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9A8A" w14:textId="5EC31E59" w:rsidR="00D87F40" w:rsidRPr="00320C71" w:rsidRDefault="00D87F40" w:rsidP="005802DC">
      <w:pPr>
        <w:spacing w:after="0" w:line="240" w:lineRule="auto"/>
        <w:ind w:left="6945" w:right="-285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0C71">
        <w:rPr>
          <w:rFonts w:ascii="Verdana" w:eastAsia="Times New Roman" w:hAnsi="Verdana" w:cs="Times New Roman"/>
          <w:sz w:val="20"/>
          <w:szCs w:val="20"/>
          <w:lang w:eastAsia="pl-PL"/>
        </w:rPr>
        <w:t>          </w:t>
      </w:r>
    </w:p>
    <w:p w14:paraId="0E485E07" w14:textId="77777777" w:rsidR="00D87F40" w:rsidRPr="00320C71" w:rsidRDefault="00D87F40" w:rsidP="005802DC">
      <w:pPr>
        <w:spacing w:after="0" w:line="240" w:lineRule="auto"/>
        <w:ind w:left="6945" w:right="-285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0C71">
        <w:rPr>
          <w:rFonts w:ascii="Verdana" w:eastAsia="Times New Roman" w:hAnsi="Verdana" w:cs="Times New Roman"/>
          <w:sz w:val="20"/>
          <w:szCs w:val="20"/>
          <w:lang w:eastAsia="pl-PL"/>
        </w:rPr>
        <w:t>Załącznik Nr 4 </w:t>
      </w:r>
    </w:p>
    <w:p w14:paraId="3FF7DD29" w14:textId="5698177C" w:rsidR="00D87F40" w:rsidRPr="00320C71" w:rsidRDefault="00D87F40" w:rsidP="005802DC">
      <w:pPr>
        <w:spacing w:after="0" w:line="240" w:lineRule="auto"/>
        <w:ind w:left="6360" w:right="-285" w:firstLine="570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0C71">
        <w:rPr>
          <w:rFonts w:ascii="Verdana" w:eastAsia="Times New Roman" w:hAnsi="Verdana" w:cs="Times New Roman"/>
          <w:sz w:val="20"/>
          <w:szCs w:val="20"/>
          <w:lang w:eastAsia="pl-PL"/>
        </w:rPr>
        <w:t>do Zasad  </w:t>
      </w:r>
    </w:p>
    <w:p w14:paraId="5DD94559" w14:textId="207EF4F0" w:rsidR="00D87F40" w:rsidRPr="00320C71" w:rsidRDefault="00D87F40" w:rsidP="005802DC">
      <w:pPr>
        <w:spacing w:after="0" w:line="240" w:lineRule="auto"/>
        <w:ind w:left="6945" w:right="-285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0C71">
        <w:rPr>
          <w:rFonts w:ascii="Verdana" w:eastAsia="Times New Roman" w:hAnsi="Verdana" w:cs="Times New Roman"/>
          <w:sz w:val="20"/>
          <w:szCs w:val="20"/>
          <w:lang w:eastAsia="pl-PL"/>
        </w:rPr>
        <w:t>                   </w:t>
      </w:r>
    </w:p>
    <w:p w14:paraId="692247F3" w14:textId="334BA6A7" w:rsidR="00D87F40" w:rsidRPr="00320C71" w:rsidRDefault="00D87F40" w:rsidP="005802DC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0C7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                              SYLABUS PRZEDMIOTU/MODUŁU ZAJĘĆ* </w:t>
      </w:r>
      <w:r w:rsidRPr="00320C71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4749"/>
        <w:gridCol w:w="223"/>
        <w:gridCol w:w="2986"/>
      </w:tblGrid>
      <w:tr w:rsidR="00D87F40" w:rsidRPr="00320C71" w14:paraId="512BFDAD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320C71" w:rsidRDefault="00D87F40" w:rsidP="00D87F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B63A4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przedmiotu/modułu w języku polskim oraz angielskim </w:t>
            </w:r>
          </w:p>
          <w:p w14:paraId="1A1FCDEF" w14:textId="48C53EB8" w:rsidR="00C51EAE" w:rsidRPr="00320C71" w:rsidRDefault="0053526D" w:rsidP="00B6367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r>
              <w:rPr>
                <w:rFonts w:ascii="Verdana" w:hAnsi="Verdana"/>
                <w:sz w:val="20"/>
                <w:szCs w:val="20"/>
              </w:rPr>
              <w:t xml:space="preserve">Metody spektroskopowe w mineralogii i petrologii </w:t>
            </w:r>
            <w:bookmarkEnd w:id="0"/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</w:t>
            </w:r>
            <w:r w:rsidR="00B63676">
              <w:rPr>
                <w:rFonts w:ascii="Verdana" w:hAnsi="Verdana"/>
                <w:sz w:val="20"/>
                <w:szCs w:val="20"/>
              </w:rPr>
              <w:t>pectroscopy</w:t>
            </w:r>
            <w:proofErr w:type="spellEnd"/>
            <w:r w:rsidR="00B6367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methods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mineralogy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petrology</w:t>
            </w:r>
            <w:proofErr w:type="spellEnd"/>
          </w:p>
        </w:tc>
      </w:tr>
      <w:tr w:rsidR="00D87F40" w:rsidRPr="00320C71" w14:paraId="416C4A68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320C71" w:rsidRDefault="00D87F40" w:rsidP="00D87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8AE08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  </w:t>
            </w:r>
          </w:p>
          <w:p w14:paraId="3CE1E71E" w14:textId="3B2944C5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D87F40" w:rsidRPr="00320C71" w14:paraId="75094694" w14:textId="77777777" w:rsidTr="0010356E">
        <w:trPr>
          <w:trHeight w:val="33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320C71" w:rsidRDefault="00D87F40" w:rsidP="00D87F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00791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wykładowy </w:t>
            </w:r>
          </w:p>
          <w:p w14:paraId="0885187E" w14:textId="59355C98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polski</w:t>
            </w:r>
          </w:p>
        </w:tc>
      </w:tr>
      <w:tr w:rsidR="00D87F40" w:rsidRPr="00320C71" w14:paraId="535F89DE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320C71" w:rsidRDefault="00D87F40" w:rsidP="00D87F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2D4FF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prowadząca przedmiot </w:t>
            </w:r>
          </w:p>
          <w:p w14:paraId="69F0BBBF" w14:textId="5A822316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hAnsi="Verdana"/>
                <w:sz w:val="20"/>
                <w:szCs w:val="20"/>
              </w:rPr>
              <w:t>WNZKS, Instytut Nauk Geologicznych, Zakład Mineralogii i Petrologii</w:t>
            </w:r>
          </w:p>
        </w:tc>
      </w:tr>
      <w:tr w:rsidR="00D87F40" w:rsidRPr="00320C71" w14:paraId="488178BA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320C71" w:rsidRDefault="00D87F40" w:rsidP="00D87F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8E4C6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Kod przedmiotu/modułu </w:t>
            </w:r>
          </w:p>
          <w:p w14:paraId="691E3FC6" w14:textId="7ED298FA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USOS</w:t>
            </w:r>
          </w:p>
        </w:tc>
      </w:tr>
      <w:tr w:rsidR="00D87F40" w:rsidRPr="00320C71" w14:paraId="5A154C20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320C71" w:rsidRDefault="00D87F40" w:rsidP="00D87F4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60985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Rodzaj przedmiotu/modułu </w:t>
            </w:r>
            <w:r w:rsidRPr="00320C7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(obowiązkowy lub do wyboru)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6BEAA3" w14:textId="5EDE396B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 wyboru</w:t>
            </w:r>
          </w:p>
        </w:tc>
      </w:tr>
      <w:tr w:rsidR="00D87F40" w:rsidRPr="00320C71" w14:paraId="44A1D2FF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320C71" w:rsidRDefault="00D87F40" w:rsidP="00D87F4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D9FBB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Kierunek studiów (specjalność)* </w:t>
            </w:r>
          </w:p>
          <w:p w14:paraId="1F6D7157" w14:textId="41FC5114" w:rsidR="00C51EAE" w:rsidRPr="00320C71" w:rsidRDefault="0053526D" w:rsidP="00BF0859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Inżynieria geologiczna</w:t>
            </w:r>
          </w:p>
        </w:tc>
      </w:tr>
      <w:tr w:rsidR="00D87F40" w:rsidRPr="00320C71" w14:paraId="1A9CD9C1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320C71" w:rsidRDefault="00D87F40" w:rsidP="00D87F4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EE7DA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Poziom studiów </w:t>
            </w:r>
            <w:r w:rsidRPr="00320C7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(I stopień*, II stopień*, jednolite studia magisterskie*)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6FEDE24" w14:textId="67E5098B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 stopień</w:t>
            </w:r>
          </w:p>
        </w:tc>
      </w:tr>
      <w:tr w:rsidR="00D87F40" w:rsidRPr="00320C71" w14:paraId="39C86593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320C71" w:rsidRDefault="00D87F40" w:rsidP="00D87F4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C101B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Rok studiów </w:t>
            </w:r>
            <w:r w:rsidRPr="00320C7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(jeśli obowiązuje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  <w:p w14:paraId="345B9DFB" w14:textId="71FE7A24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I/II</w:t>
            </w:r>
          </w:p>
        </w:tc>
      </w:tr>
      <w:tr w:rsidR="00D87F40" w:rsidRPr="00320C71" w14:paraId="687E4457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320C71" w:rsidRDefault="00D87F40" w:rsidP="00D87F4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09F9A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Semestr </w:t>
            </w:r>
            <w:r w:rsidRPr="00320C7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(zimowy lub letni)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BD3D424" w14:textId="3A8A1492" w:rsidR="00C51EAE" w:rsidRPr="00320C71" w:rsidRDefault="00C51EAE" w:rsidP="00C51EAE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Zimowy</w:t>
            </w:r>
          </w:p>
        </w:tc>
      </w:tr>
      <w:tr w:rsidR="00D87F40" w:rsidRPr="00320C71" w14:paraId="15257991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320C71" w:rsidRDefault="00D87F40" w:rsidP="00D87F4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D2072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zajęć i liczba godzin (w tym liczba godzin zajęć online*) </w:t>
            </w:r>
          </w:p>
          <w:p w14:paraId="33D6DB39" w14:textId="52CDE5C6" w:rsidR="00C51EAE" w:rsidRPr="00320C71" w:rsidRDefault="00C51EAE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Wykład: </w:t>
            </w:r>
            <w:r w:rsidR="00DA585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(</w:t>
            </w:r>
            <w:r w:rsidR="002254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T) </w:t>
            </w:r>
          </w:p>
          <w:p w14:paraId="6F47160A" w14:textId="65AB5CC2" w:rsidR="00C51EAE" w:rsidRPr="00320C71" w:rsidRDefault="00C51EAE" w:rsidP="0053526D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Ćwiczenia laboratoryjne: </w:t>
            </w:r>
            <w:r w:rsidR="00DA585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14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4F7D7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</w:t>
            </w:r>
            <w:r w:rsidR="002254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T) </w:t>
            </w:r>
          </w:p>
        </w:tc>
      </w:tr>
      <w:tr w:rsidR="00D87F40" w:rsidRPr="00320C71" w14:paraId="3C19D0C8" w14:textId="77777777" w:rsidTr="0010356E">
        <w:trPr>
          <w:trHeight w:val="75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54A4F831" w:rsidR="00D87F40" w:rsidRPr="00320C71" w:rsidRDefault="00D87F40" w:rsidP="00D87F4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AAB43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1E51F5EB" w:rsidR="00B63676" w:rsidRPr="00B63676" w:rsidRDefault="00C51EAE" w:rsidP="00B63676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320C71">
              <w:rPr>
                <w:rFonts w:ascii="Verdana" w:hAnsi="Verdana"/>
                <w:sz w:val="20"/>
                <w:szCs w:val="20"/>
              </w:rPr>
              <w:t xml:space="preserve">Wymagana jest </w:t>
            </w:r>
            <w:r w:rsidR="00B63676">
              <w:rPr>
                <w:rStyle w:val="markedcontent"/>
                <w:rFonts w:cs="Arial"/>
              </w:rPr>
              <w:t>p</w:t>
            </w:r>
            <w:r w:rsidR="00B63676" w:rsidRPr="00B63676">
              <w:rPr>
                <w:rStyle w:val="markedcontent"/>
                <w:rFonts w:ascii="Verdana" w:hAnsi="Verdana" w:cs="Arial"/>
                <w:sz w:val="20"/>
                <w:szCs w:val="20"/>
              </w:rPr>
              <w:t>odstawowa wiedza i umiejętności ze studiów inżynierskich z</w:t>
            </w:r>
            <w:r w:rsidR="00B63676" w:rsidRPr="00B63676">
              <w:rPr>
                <w:rFonts w:ascii="Verdana" w:hAnsi="Verdana"/>
                <w:sz w:val="20"/>
                <w:szCs w:val="20"/>
              </w:rPr>
              <w:br/>
            </w:r>
            <w:r w:rsidR="00B63676" w:rsidRPr="00B63676">
              <w:rPr>
                <w:rStyle w:val="markedcontent"/>
                <w:rFonts w:ascii="Verdana" w:hAnsi="Verdana" w:cs="Arial"/>
                <w:sz w:val="20"/>
                <w:szCs w:val="20"/>
              </w:rPr>
              <w:t>zakresu mineralogii i petrologii</w:t>
            </w:r>
            <w:r w:rsidR="00B63676" w:rsidRPr="00320C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3676">
              <w:rPr>
                <w:rFonts w:ascii="Verdana" w:hAnsi="Verdana"/>
                <w:sz w:val="20"/>
                <w:szCs w:val="20"/>
              </w:rPr>
              <w:t xml:space="preserve">oraz </w:t>
            </w:r>
            <w:r w:rsidRPr="00320C71">
              <w:rPr>
                <w:rFonts w:ascii="Verdana" w:hAnsi="Verdana"/>
                <w:sz w:val="20"/>
                <w:szCs w:val="20"/>
              </w:rPr>
              <w:t>podstaw nauk przyrodniczych (wiadomości z fizyki i chemii z zakresu podstawy szkoły średniej</w:t>
            </w:r>
            <w:r w:rsidR="00B63676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D87F40" w:rsidRPr="00320C71" w14:paraId="2FA1A762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D87F40" w:rsidRPr="00320C71" w:rsidRDefault="00D87F40" w:rsidP="00D87F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33837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Cele kształcenia dla przedmiotu </w:t>
            </w:r>
          </w:p>
          <w:p w14:paraId="188489A8" w14:textId="5AADB265" w:rsidR="00C51EAE" w:rsidRPr="00320C71" w:rsidRDefault="00C51EAE" w:rsidP="005C4D0C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hAnsi="Verdana"/>
                <w:sz w:val="20"/>
                <w:szCs w:val="20"/>
              </w:rPr>
              <w:lastRenderedPageBreak/>
              <w:t xml:space="preserve">Celem przedmiotu jest przygotowanie </w:t>
            </w:r>
            <w:r w:rsidR="00BE09A7" w:rsidRPr="00320C71">
              <w:rPr>
                <w:rFonts w:ascii="Verdana" w:hAnsi="Verdana"/>
                <w:sz w:val="20"/>
                <w:szCs w:val="20"/>
              </w:rPr>
              <w:t xml:space="preserve">teoretyczne i praktyczne </w:t>
            </w:r>
            <w:r w:rsidRPr="00320C71">
              <w:rPr>
                <w:rFonts w:ascii="Verdana" w:hAnsi="Verdana"/>
                <w:sz w:val="20"/>
                <w:szCs w:val="20"/>
              </w:rPr>
              <w:t xml:space="preserve">studentów do pracy </w:t>
            </w:r>
            <w:r w:rsidR="009D5137">
              <w:rPr>
                <w:rFonts w:ascii="Verdana" w:hAnsi="Verdana"/>
                <w:sz w:val="20"/>
                <w:szCs w:val="20"/>
              </w:rPr>
              <w:t xml:space="preserve">ze </w:t>
            </w:r>
            <w:r w:rsidRPr="00320C71">
              <w:rPr>
                <w:rFonts w:ascii="Verdana" w:hAnsi="Verdana"/>
                <w:sz w:val="20"/>
                <w:szCs w:val="20"/>
              </w:rPr>
              <w:t xml:space="preserve">spektrometrem </w:t>
            </w:r>
            <w:proofErr w:type="spellStart"/>
            <w:r w:rsidRPr="00320C71">
              <w:rPr>
                <w:rFonts w:ascii="Verdana" w:hAnsi="Verdana"/>
                <w:sz w:val="20"/>
                <w:szCs w:val="20"/>
              </w:rPr>
              <w:t>ramanowskim</w:t>
            </w:r>
            <w:proofErr w:type="spellEnd"/>
            <w:r w:rsidRPr="00320C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D5137">
              <w:rPr>
                <w:rFonts w:ascii="Verdana" w:hAnsi="Verdana"/>
                <w:sz w:val="20"/>
                <w:szCs w:val="20"/>
              </w:rPr>
              <w:t xml:space="preserve">oraz teoretyczne podstawy spektroskopii w podczerwieni. Metody spektroskopowe wykorzystywane są w wielu laboratoriach </w:t>
            </w:r>
            <w:r w:rsidRPr="00320C71">
              <w:rPr>
                <w:rFonts w:ascii="Verdana" w:hAnsi="Verdana"/>
                <w:sz w:val="20"/>
                <w:szCs w:val="20"/>
              </w:rPr>
              <w:t>zajmujących się analizą strukturalną substancji krystalicznych (m.in. ochrona środowiska, ceramika, przemysł farmaceutyczny, konserwacja zabytków, kryminalistyka i in.). W trakcie zajęć studenci zapoznają się z metodami spektroskopowymi (</w:t>
            </w:r>
            <w:proofErr w:type="spellStart"/>
            <w:r w:rsidRPr="00320C71">
              <w:rPr>
                <w:rFonts w:ascii="Verdana" w:hAnsi="Verdana"/>
                <w:sz w:val="20"/>
                <w:szCs w:val="20"/>
              </w:rPr>
              <w:t>Raman</w:t>
            </w:r>
            <w:proofErr w:type="spellEnd"/>
            <w:r w:rsidR="00BE09A7" w:rsidRPr="00320C71">
              <w:rPr>
                <w:rFonts w:ascii="Verdana" w:hAnsi="Verdana"/>
                <w:sz w:val="20"/>
                <w:szCs w:val="20"/>
              </w:rPr>
              <w:t xml:space="preserve"> oraz spektroskopia w podczerwieni</w:t>
            </w:r>
            <w:r w:rsidR="005C4D0C">
              <w:rPr>
                <w:rFonts w:ascii="Verdana" w:hAnsi="Verdana"/>
                <w:sz w:val="20"/>
                <w:szCs w:val="20"/>
              </w:rPr>
              <w:t xml:space="preserve">), </w:t>
            </w:r>
            <w:r w:rsidRPr="00320C71">
              <w:rPr>
                <w:rFonts w:ascii="Verdana" w:hAnsi="Verdana"/>
                <w:sz w:val="20"/>
                <w:szCs w:val="20"/>
              </w:rPr>
              <w:t>nabywają praktycznych umiejętności w przygotowywaniu preparatów, planowania i prowadzenia badań z wykorzystaniem spektrometru Ramana oraz interpretacji uzyskanych wyników.</w:t>
            </w:r>
          </w:p>
        </w:tc>
      </w:tr>
      <w:tr w:rsidR="00D87F40" w:rsidRPr="00320C71" w14:paraId="42A695CD" w14:textId="77777777" w:rsidTr="0010356E">
        <w:trPr>
          <w:trHeight w:val="3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D87F40" w:rsidRPr="00320C71" w:rsidRDefault="00D87F40" w:rsidP="00D87F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D136" w14:textId="77777777" w:rsidR="00D87F40" w:rsidRPr="00320C71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 </w:t>
            </w:r>
          </w:p>
          <w:p w14:paraId="631B5FE7" w14:textId="76BB53EF" w:rsidR="00C63B8D" w:rsidRPr="00320C71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realizowane w sposób tradycyjny (T)* </w:t>
            </w:r>
          </w:p>
          <w:p w14:paraId="0B8FF9FA" w14:textId="77777777" w:rsidR="00C63B8D" w:rsidRPr="00320C71" w:rsidRDefault="00C63B8D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D75B2EE" w14:textId="33611AB2" w:rsidR="00C63B8D" w:rsidRPr="00320C71" w:rsidRDefault="00C63B8D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Cykl wykładów wynosi </w:t>
            </w:r>
            <w:r w:rsidR="0065370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 spotkań (8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godzin). Wyróżnić można następujące treści programowe realizowane w ramach wykładów:</w:t>
            </w:r>
          </w:p>
          <w:p w14:paraId="6B99C7C7" w14:textId="77777777" w:rsidR="00320C71" w:rsidRPr="00320C71" w:rsidRDefault="00320C71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28E166C" w14:textId="4908B772" w:rsidR="00225433" w:rsidRPr="00653702" w:rsidRDefault="00320C71" w:rsidP="00653702">
            <w:pPr>
              <w:pStyle w:val="Akapitzlist"/>
              <w:numPr>
                <w:ilvl w:val="0"/>
                <w:numId w:val="21"/>
              </w:num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>Zarys historii metod spektroskopowych</w:t>
            </w:r>
            <w:r w:rsidR="00653702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. </w:t>
            </w:r>
            <w:r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Optyczne metody spektroskopowe oraz podstawy spektroskopii wibracyjnej. </w:t>
            </w:r>
            <w:r w:rsidRPr="00653702">
              <w:rPr>
                <w:rStyle w:val="markedcontent"/>
                <w:rFonts w:ascii="Verdana" w:hAnsi="Verdana" w:cs="Arial"/>
                <w:sz w:val="20"/>
                <w:szCs w:val="20"/>
              </w:rPr>
              <w:t>Aparatura pomiarowa, ź</w:t>
            </w:r>
            <w:r w:rsidRPr="00653702">
              <w:rPr>
                <w:rFonts w:ascii="Verdana" w:hAnsi="Verdana"/>
                <w:sz w:val="20"/>
                <w:szCs w:val="20"/>
              </w:rPr>
              <w:t xml:space="preserve">ródła światła w spektrometrach </w:t>
            </w:r>
            <w:proofErr w:type="spellStart"/>
            <w:r w:rsidRPr="00653702">
              <w:rPr>
                <w:rFonts w:ascii="Verdana" w:hAnsi="Verdana"/>
                <w:sz w:val="20"/>
                <w:szCs w:val="20"/>
              </w:rPr>
              <w:t>ramanowskich</w:t>
            </w:r>
            <w:proofErr w:type="spellEnd"/>
            <w:r w:rsidR="00653702">
              <w:rPr>
                <w:rFonts w:ascii="Verdana" w:hAnsi="Verdana"/>
                <w:sz w:val="20"/>
                <w:szCs w:val="20"/>
              </w:rPr>
              <w:t xml:space="preserve"> i w podczerwieni</w:t>
            </w:r>
            <w:r w:rsidRPr="0065370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225433" w:rsidRPr="00653702">
              <w:rPr>
                <w:rFonts w:ascii="Verdana" w:hAnsi="Verdana"/>
                <w:sz w:val="20"/>
                <w:szCs w:val="20"/>
              </w:rPr>
              <w:t>Preparatyka próbek i planowanie pomiarów.</w:t>
            </w:r>
          </w:p>
          <w:p w14:paraId="67998C37" w14:textId="1749D7B8" w:rsidR="00EB6210" w:rsidRDefault="00320C71" w:rsidP="00320C71">
            <w:pPr>
              <w:pStyle w:val="Akapitzlist"/>
              <w:numPr>
                <w:ilvl w:val="0"/>
                <w:numId w:val="21"/>
              </w:num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20C71">
              <w:rPr>
                <w:rFonts w:ascii="Verdana" w:hAnsi="Verdana" w:cs="Arial"/>
                <w:sz w:val="20"/>
                <w:szCs w:val="20"/>
              </w:rPr>
              <w:t>Porównanie widm w podczerwieni i Ramana.</w:t>
            </w:r>
            <w:r w:rsidR="00653702">
              <w:rPr>
                <w:rFonts w:ascii="Verdana" w:hAnsi="Verdana" w:cs="Arial"/>
                <w:sz w:val="20"/>
                <w:szCs w:val="20"/>
              </w:rPr>
              <w:t xml:space="preserve"> Rozkład widm.</w:t>
            </w:r>
          </w:p>
          <w:p w14:paraId="6C91937F" w14:textId="7D2119D1" w:rsidR="00EB6210" w:rsidRPr="009A0539" w:rsidRDefault="009A0539" w:rsidP="009A0539">
            <w:pPr>
              <w:pStyle w:val="Akapitzlist"/>
              <w:numPr>
                <w:ilvl w:val="0"/>
                <w:numId w:val="21"/>
              </w:num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Zjawisko fluorescencji oraz polaryzacji</w:t>
            </w:r>
            <w:r w:rsidR="00225433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07299" w:rsidRPr="00320C71">
              <w:rPr>
                <w:rFonts w:ascii="Verdana" w:hAnsi="Verdana"/>
                <w:sz w:val="20"/>
                <w:szCs w:val="20"/>
              </w:rPr>
              <w:t>An</w:t>
            </w:r>
            <w:r w:rsidR="00707299">
              <w:rPr>
                <w:rFonts w:ascii="Verdana" w:hAnsi="Verdana"/>
                <w:sz w:val="20"/>
                <w:szCs w:val="20"/>
              </w:rPr>
              <w:t>aliza fazowa, i</w:t>
            </w:r>
            <w:r w:rsidR="00225433">
              <w:rPr>
                <w:rFonts w:ascii="Verdana" w:hAnsi="Verdana"/>
                <w:sz w:val="20"/>
                <w:szCs w:val="20"/>
              </w:rPr>
              <w:t>nterpretacja otrzymanych wyników. C</w:t>
            </w:r>
            <w:r w:rsidR="00EB6210" w:rsidRPr="009A0539">
              <w:rPr>
                <w:rFonts w:ascii="Verdana" w:hAnsi="Verdana"/>
                <w:sz w:val="20"/>
                <w:szCs w:val="20"/>
              </w:rPr>
              <w:t>yfrowe bazy danych.</w:t>
            </w:r>
          </w:p>
          <w:p w14:paraId="39C13024" w14:textId="4A1D3B56" w:rsidR="00320C71" w:rsidRPr="009A0539" w:rsidRDefault="00EB6210" w:rsidP="009A0539">
            <w:pPr>
              <w:pStyle w:val="Akapitzlist"/>
              <w:numPr>
                <w:ilvl w:val="0"/>
                <w:numId w:val="21"/>
              </w:num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Praktyczne z</w:t>
            </w:r>
            <w:r w:rsidR="00320C71" w:rsidRPr="00320C71">
              <w:rPr>
                <w:rFonts w:ascii="Verdana" w:hAnsi="Verdana"/>
                <w:sz w:val="20"/>
                <w:szCs w:val="20"/>
              </w:rPr>
              <w:t>astosowania metod spektroskopowych (</w:t>
            </w:r>
            <w:proofErr w:type="spellStart"/>
            <w:r w:rsidR="00320C71" w:rsidRPr="00320C71">
              <w:rPr>
                <w:rFonts w:ascii="Verdana" w:hAnsi="Verdana"/>
                <w:sz w:val="20"/>
                <w:szCs w:val="20"/>
              </w:rPr>
              <w:t>Raman</w:t>
            </w:r>
            <w:proofErr w:type="spellEnd"/>
            <w:r w:rsidR="00320C71" w:rsidRPr="00320C71">
              <w:rPr>
                <w:rFonts w:ascii="Verdana" w:hAnsi="Verdana"/>
                <w:sz w:val="20"/>
                <w:szCs w:val="20"/>
              </w:rPr>
              <w:t>, FT-IR) i ich ograniczenia.</w:t>
            </w:r>
          </w:p>
          <w:p w14:paraId="10CBC34D" w14:textId="77777777" w:rsidR="00A84EBD" w:rsidRPr="00320C71" w:rsidRDefault="00A84EBD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252464B" w14:textId="77777777" w:rsidR="00A84EBD" w:rsidRPr="00320C71" w:rsidRDefault="00A84EBD" w:rsidP="00A84E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realizowane online (O)* </w:t>
            </w:r>
          </w:p>
          <w:p w14:paraId="6643CE68" w14:textId="77777777" w:rsidR="00A84EBD" w:rsidRPr="00320C71" w:rsidRDefault="00A84EBD" w:rsidP="005802DC">
            <w:pPr>
              <w:spacing w:after="0" w:line="240" w:lineRule="auto"/>
              <w:textAlignment w:val="baseline"/>
              <w:rPr>
                <w:rStyle w:val="markedcontent"/>
                <w:rFonts w:ascii="Verdana" w:hAnsi="Verdana" w:cs="Arial"/>
                <w:sz w:val="20"/>
                <w:szCs w:val="20"/>
              </w:rPr>
            </w:pPr>
          </w:p>
          <w:p w14:paraId="741026BA" w14:textId="1E86676B" w:rsidR="00A84EBD" w:rsidRPr="00320C71" w:rsidRDefault="009A0539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>W</w:t>
            </w:r>
            <w:r w:rsidR="00653702">
              <w:rPr>
                <w:rStyle w:val="markedcontent"/>
                <w:rFonts w:ascii="Verdana" w:hAnsi="Verdana" w:cs="Arial"/>
                <w:sz w:val="20"/>
                <w:szCs w:val="20"/>
              </w:rPr>
              <w:t>ykłady w ramach przedmiotu metody spektroskopowe w mineralogii i petrologii r</w:t>
            </w:r>
            <w:r w:rsidR="00A84EBD"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>ealizowane będą stacjonarnie,</w:t>
            </w:r>
            <w:r w:rsidR="00D76ED6" w:rsidRPr="00320C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4EBD"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>jednak w przypadkach siły wyższej (np. związanych z sytuacją epidemiczną),</w:t>
            </w: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r w:rsidR="00A84EBD"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część </w:t>
            </w: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lub całość </w:t>
            </w:r>
            <w:r w:rsidR="00A84EBD"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>wykładów będzie realizowana online. Tego typu forma nie koliduje z treściami przedmiotu.</w:t>
            </w:r>
          </w:p>
          <w:p w14:paraId="30A68ADA" w14:textId="77777777" w:rsidR="00A84EBD" w:rsidRPr="00320C71" w:rsidRDefault="00A84EBD" w:rsidP="00A84E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9E1A5E9" w14:textId="4F35AAA5" w:rsidR="00A84EBD" w:rsidRPr="00320C71" w:rsidRDefault="00A84EBD" w:rsidP="00A84E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Cykl ćwiczeń laboratoryjnych wynosi </w:t>
            </w:r>
            <w:r w:rsidR="002E738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8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spotkań (</w:t>
            </w:r>
            <w:r w:rsidR="00F521F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  <w:r w:rsidR="002E738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godzin). Ćwiczenia odbywają się w Pracowni Mikroskopii Elektronowej znajdującej się w zakładzie Mineralogii i Petrologii</w:t>
            </w:r>
            <w:r w:rsidR="00EB621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Instytutu Nauk Ge</w:t>
            </w:r>
            <w:r w:rsidR="009A053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</w:t>
            </w:r>
            <w:r w:rsidR="00EB621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logicznych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 W trakcie zajęć realizowane będą następujące treści programowe:</w:t>
            </w:r>
          </w:p>
          <w:p w14:paraId="22389CBB" w14:textId="77777777" w:rsidR="00320C71" w:rsidRPr="00320C71" w:rsidRDefault="00320C71" w:rsidP="00A84E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6646555" w14:textId="0AEF5F8E" w:rsidR="00EB6210" w:rsidRDefault="00EB6210" w:rsidP="00EB621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Budowa spektrometru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ramanowskiego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EB6210">
              <w:rPr>
                <w:rFonts w:ascii="Verdana" w:hAnsi="Verdana"/>
                <w:sz w:val="20"/>
                <w:szCs w:val="20"/>
              </w:rPr>
              <w:t>Praktyczne p</w:t>
            </w:r>
            <w:r w:rsidR="00320C71" w:rsidRPr="00EB6210">
              <w:rPr>
                <w:rFonts w:ascii="Verdana" w:hAnsi="Verdana"/>
                <w:sz w:val="20"/>
                <w:szCs w:val="20"/>
              </w:rPr>
              <w:t xml:space="preserve">rzygotowywanie preparatów do pomiaru. Planowanie pomiaru, ustalanie warunków pomiarowych ze względu na badaną próbkę. Zapoznanie z oprogramowaniem </w:t>
            </w:r>
            <w:proofErr w:type="spellStart"/>
            <w:r w:rsidR="00320C71" w:rsidRPr="00EB6210"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 w:rsidR="00320C71" w:rsidRPr="00EB6210">
              <w:rPr>
                <w:rFonts w:ascii="Verdana" w:hAnsi="Verdana"/>
                <w:sz w:val="20"/>
                <w:szCs w:val="20"/>
              </w:rPr>
              <w:t>. Podstawy obs</w:t>
            </w:r>
            <w:r w:rsidR="00320C71" w:rsidRPr="00EB6210">
              <w:rPr>
                <w:rFonts w:ascii="Verdana" w:hAnsi="Verdana" w:cs="Cambria"/>
                <w:sz w:val="20"/>
                <w:szCs w:val="20"/>
              </w:rPr>
              <w:t>ł</w:t>
            </w:r>
            <w:r w:rsidR="00320C71" w:rsidRPr="00EB6210">
              <w:rPr>
                <w:rFonts w:ascii="Verdana" w:hAnsi="Verdana"/>
                <w:sz w:val="20"/>
                <w:szCs w:val="20"/>
              </w:rPr>
              <w:t xml:space="preserve">ugi aparatury pomiarowej (spektrometr </w:t>
            </w:r>
            <w:proofErr w:type="spellStart"/>
            <w:r w:rsidR="00320C71" w:rsidRPr="00EB6210">
              <w:rPr>
                <w:rFonts w:ascii="Verdana" w:hAnsi="Verdana"/>
                <w:sz w:val="20"/>
                <w:szCs w:val="20"/>
              </w:rPr>
              <w:t>Renishaw</w:t>
            </w:r>
            <w:proofErr w:type="spellEnd"/>
            <w:r w:rsidR="00320C71" w:rsidRPr="00EB621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20C71" w:rsidRPr="00EB6210">
              <w:rPr>
                <w:rFonts w:ascii="Verdana" w:hAnsi="Verdana"/>
                <w:sz w:val="20"/>
                <w:szCs w:val="20"/>
              </w:rPr>
              <w:t>inVia</w:t>
            </w:r>
            <w:proofErr w:type="spellEnd"/>
            <w:r w:rsidR="00320C71" w:rsidRPr="00EB621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20C71" w:rsidRPr="00EB6210">
              <w:rPr>
                <w:rFonts w:ascii="Verdana" w:hAnsi="Verdana"/>
                <w:sz w:val="20"/>
                <w:szCs w:val="20"/>
              </w:rPr>
              <w:t>Qontor</w:t>
            </w:r>
            <w:proofErr w:type="spellEnd"/>
            <w:r w:rsidR="00320C71" w:rsidRPr="00EB6210">
              <w:rPr>
                <w:rFonts w:ascii="Verdana" w:hAnsi="Verdana"/>
                <w:sz w:val="20"/>
                <w:szCs w:val="20"/>
              </w:rPr>
              <w:t xml:space="preserve">, skaningowy mikroskop elektronowy </w:t>
            </w:r>
            <w:proofErr w:type="spellStart"/>
            <w:r w:rsidR="00320C71" w:rsidRPr="00EB6210">
              <w:rPr>
                <w:rFonts w:ascii="Verdana" w:hAnsi="Verdana"/>
                <w:sz w:val="20"/>
                <w:szCs w:val="20"/>
              </w:rPr>
              <w:t>Jeol</w:t>
            </w:r>
            <w:proofErr w:type="spellEnd"/>
            <w:r w:rsidR="00320C71" w:rsidRPr="00EB6210">
              <w:rPr>
                <w:rFonts w:ascii="Verdana" w:hAnsi="Verdana"/>
                <w:sz w:val="20"/>
                <w:szCs w:val="20"/>
              </w:rPr>
              <w:t xml:space="preserve"> JSM-IT500LA). </w:t>
            </w:r>
          </w:p>
          <w:p w14:paraId="301EC3E8" w14:textId="391CDFAF" w:rsidR="00EB6210" w:rsidRDefault="00320C71" w:rsidP="00EB621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B6210">
              <w:rPr>
                <w:rFonts w:ascii="Verdana" w:hAnsi="Verdana"/>
                <w:sz w:val="20"/>
                <w:szCs w:val="20"/>
              </w:rPr>
              <w:t xml:space="preserve">Interpretacja widm ramanowskich z wykorzystaniem programu </w:t>
            </w:r>
            <w:proofErr w:type="spellStart"/>
            <w:r w:rsidRPr="00EB6210"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 w:rsidRPr="00EB6210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B6210">
              <w:rPr>
                <w:rFonts w:ascii="Verdana" w:hAnsi="Verdana"/>
                <w:sz w:val="20"/>
                <w:szCs w:val="20"/>
              </w:rPr>
              <w:t>CrystalSleuth</w:t>
            </w:r>
            <w:proofErr w:type="spellEnd"/>
            <w:r w:rsidRPr="00EB6210">
              <w:rPr>
                <w:rFonts w:ascii="Verdana" w:hAnsi="Verdana"/>
                <w:sz w:val="20"/>
                <w:szCs w:val="20"/>
              </w:rPr>
              <w:t xml:space="preserve">) oraz opis sieci krystalograficznej. </w:t>
            </w:r>
            <w:r w:rsidR="002E7389">
              <w:rPr>
                <w:rFonts w:ascii="Verdana" w:hAnsi="Verdana"/>
                <w:sz w:val="20"/>
                <w:szCs w:val="20"/>
              </w:rPr>
              <w:t xml:space="preserve">Porównanie widm </w:t>
            </w:r>
            <w:proofErr w:type="spellStart"/>
            <w:r w:rsidR="002E7389">
              <w:rPr>
                <w:rFonts w:ascii="Verdana" w:hAnsi="Verdana"/>
                <w:sz w:val="20"/>
                <w:szCs w:val="20"/>
              </w:rPr>
              <w:t>ramanowskich</w:t>
            </w:r>
            <w:proofErr w:type="spellEnd"/>
            <w:r w:rsidR="002E7389">
              <w:rPr>
                <w:rFonts w:ascii="Verdana" w:hAnsi="Verdana"/>
                <w:sz w:val="20"/>
                <w:szCs w:val="20"/>
              </w:rPr>
              <w:t xml:space="preserve"> z widmami w podczerwieni. </w:t>
            </w:r>
          </w:p>
          <w:p w14:paraId="066629A8" w14:textId="55363896" w:rsidR="00EB6210" w:rsidRDefault="00320C71" w:rsidP="00EB621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B6210">
              <w:rPr>
                <w:rFonts w:ascii="Verdana" w:hAnsi="Verdana"/>
                <w:sz w:val="20"/>
                <w:szCs w:val="20"/>
              </w:rPr>
              <w:t xml:space="preserve">Mapowanie ramanowskie powierzchni i głębokościowe. </w:t>
            </w:r>
            <w:r w:rsidR="00EB6210">
              <w:rPr>
                <w:rFonts w:ascii="Verdana" w:hAnsi="Verdana"/>
                <w:sz w:val="20"/>
                <w:szCs w:val="20"/>
              </w:rPr>
              <w:t>Pomiary punktowe, linowe.</w:t>
            </w:r>
          </w:p>
          <w:p w14:paraId="64114AAC" w14:textId="14A9482B" w:rsidR="009B6235" w:rsidRPr="002E7389" w:rsidRDefault="00320C71" w:rsidP="002E738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B6210">
              <w:rPr>
                <w:rFonts w:ascii="Verdana" w:hAnsi="Verdana"/>
                <w:sz w:val="20"/>
                <w:szCs w:val="20"/>
              </w:rPr>
              <w:t xml:space="preserve">Zjawisko fluorescencji w próbkach. </w:t>
            </w:r>
            <w:r w:rsidR="00EB6210">
              <w:rPr>
                <w:rFonts w:ascii="Verdana" w:hAnsi="Verdana"/>
                <w:sz w:val="20"/>
                <w:szCs w:val="20"/>
              </w:rPr>
              <w:t xml:space="preserve">Praktyczne metody usuwania fluorescencji. </w:t>
            </w:r>
            <w:r w:rsidRPr="002E7389">
              <w:rPr>
                <w:rFonts w:ascii="Verdana" w:hAnsi="Verdana"/>
                <w:sz w:val="20"/>
                <w:szCs w:val="20"/>
              </w:rPr>
              <w:t xml:space="preserve">Wykorzystanie zjawiska polaryzacji minerałów podczas wykonywania pomiarów. </w:t>
            </w:r>
          </w:p>
          <w:p w14:paraId="084C3076" w14:textId="574EB26E" w:rsidR="00AD435D" w:rsidRPr="00AD435D" w:rsidRDefault="00AD435D" w:rsidP="00AD435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B6210">
              <w:rPr>
                <w:rFonts w:ascii="Verdana" w:hAnsi="Verdana"/>
                <w:sz w:val="20"/>
                <w:szCs w:val="20"/>
              </w:rPr>
              <w:t>Analiza widm spektroskopowych w zakresie występowania drgań pochodzących od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EB6210">
              <w:rPr>
                <w:rFonts w:ascii="Verdana" w:hAnsi="Verdana"/>
                <w:sz w:val="20"/>
                <w:szCs w:val="20"/>
              </w:rPr>
              <w:t xml:space="preserve"> grup hydroksylowych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EB6210">
              <w:rPr>
                <w:rFonts w:ascii="Verdana" w:hAnsi="Verdana"/>
                <w:sz w:val="20"/>
                <w:szCs w:val="20"/>
              </w:rPr>
              <w:t xml:space="preserve"> cząsteczek wody</w:t>
            </w:r>
            <w:r>
              <w:rPr>
                <w:rFonts w:ascii="Verdana" w:hAnsi="Verdana"/>
                <w:sz w:val="20"/>
                <w:szCs w:val="20"/>
              </w:rPr>
              <w:t>, cząsteczek CO</w:t>
            </w:r>
            <w:r w:rsidRPr="009B6235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itp.</w:t>
            </w:r>
          </w:p>
          <w:p w14:paraId="127BCF22" w14:textId="77777777" w:rsidR="009B6235" w:rsidRDefault="00320C71" w:rsidP="00EB621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B6210">
              <w:rPr>
                <w:rFonts w:ascii="Verdana" w:hAnsi="Verdana"/>
                <w:sz w:val="20"/>
                <w:szCs w:val="20"/>
              </w:rPr>
              <w:lastRenderedPageBreak/>
              <w:t>Analiza minerałów z wybranych grup systematycznych: krzemiany</w:t>
            </w:r>
            <w:r w:rsidR="009B6235">
              <w:rPr>
                <w:rFonts w:ascii="Verdana" w:hAnsi="Verdana"/>
                <w:sz w:val="20"/>
                <w:szCs w:val="20"/>
              </w:rPr>
              <w:t>.</w:t>
            </w:r>
          </w:p>
          <w:p w14:paraId="42C79C31" w14:textId="77777777" w:rsidR="009B6235" w:rsidRDefault="009B6235" w:rsidP="00EB621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B6210">
              <w:rPr>
                <w:rFonts w:ascii="Verdana" w:hAnsi="Verdana"/>
                <w:sz w:val="20"/>
                <w:szCs w:val="20"/>
              </w:rPr>
              <w:t>Analiza minerałów z wybranych grup systematycznych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EB62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20C71" w:rsidRPr="00EB6210">
              <w:rPr>
                <w:rFonts w:ascii="Verdana" w:hAnsi="Verdana"/>
                <w:sz w:val="20"/>
                <w:szCs w:val="20"/>
              </w:rPr>
              <w:t xml:space="preserve">siarczki, węglany, halogenki, arseniany, substancje organiczne itd. </w:t>
            </w:r>
          </w:p>
          <w:p w14:paraId="63EE7D6F" w14:textId="08F53279" w:rsidR="00320C71" w:rsidRPr="00EB6210" w:rsidRDefault="00320C71" w:rsidP="00EB621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B6210">
              <w:rPr>
                <w:rFonts w:ascii="Verdana" w:hAnsi="Verdana"/>
                <w:sz w:val="20"/>
                <w:szCs w:val="20"/>
              </w:rPr>
              <w:t xml:space="preserve">Ekspertyza powierzonej próbki w zakresie analizy fazowej metodą spektroskopii </w:t>
            </w:r>
            <w:proofErr w:type="spellStart"/>
            <w:r w:rsidRPr="00EB6210">
              <w:rPr>
                <w:rFonts w:ascii="Verdana" w:hAnsi="Verdana"/>
                <w:sz w:val="20"/>
                <w:szCs w:val="20"/>
              </w:rPr>
              <w:t>ramanowskiej</w:t>
            </w:r>
            <w:proofErr w:type="spellEnd"/>
            <w:r w:rsidRPr="00EB6210">
              <w:rPr>
                <w:rFonts w:ascii="Verdana" w:hAnsi="Verdana"/>
                <w:sz w:val="20"/>
                <w:szCs w:val="20"/>
              </w:rPr>
              <w:t>.</w:t>
            </w:r>
          </w:p>
          <w:p w14:paraId="126225E1" w14:textId="77777777" w:rsidR="00A84EBD" w:rsidRPr="00320C71" w:rsidRDefault="00A84EBD" w:rsidP="00A84E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B3B800E" w14:textId="77777777" w:rsidR="00A84EBD" w:rsidRPr="00320C71" w:rsidRDefault="00A84EBD" w:rsidP="00A84E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realizowane online (O)* </w:t>
            </w:r>
          </w:p>
          <w:p w14:paraId="6F11C999" w14:textId="77777777" w:rsidR="00A84EBD" w:rsidRPr="00320C71" w:rsidRDefault="00A84EBD" w:rsidP="00A84EBD">
            <w:pPr>
              <w:spacing w:after="0" w:line="240" w:lineRule="auto"/>
              <w:textAlignment w:val="baseline"/>
              <w:rPr>
                <w:rStyle w:val="markedcontent"/>
                <w:rFonts w:ascii="Verdana" w:hAnsi="Verdana" w:cs="Arial"/>
                <w:sz w:val="20"/>
                <w:szCs w:val="20"/>
              </w:rPr>
            </w:pPr>
          </w:p>
          <w:p w14:paraId="3DE62F05" w14:textId="6CCAA0CA" w:rsidR="00D87F40" w:rsidRPr="00320C71" w:rsidRDefault="00A84EBD" w:rsidP="002E738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>Ćwiczenia laboratoryjne w ramach przedmiotu</w:t>
            </w:r>
            <w:r w:rsidR="00D76ED6"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r w:rsidR="002E7389">
              <w:rPr>
                <w:rStyle w:val="markedcontent"/>
                <w:rFonts w:ascii="Verdana" w:hAnsi="Verdana" w:cs="Arial"/>
                <w:sz w:val="20"/>
                <w:szCs w:val="20"/>
              </w:rPr>
              <w:t>metody spektroskopowe w mineralogii i petrologii</w:t>
            </w:r>
            <w:r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realizowane będą stacjonarnie,</w:t>
            </w:r>
            <w:r w:rsidR="00D76ED6" w:rsidRPr="00320C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20C7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ze względu na praktyczny charakter ćwiczeń nie ma możliwości realizacji ich online. </w:t>
            </w:r>
          </w:p>
        </w:tc>
      </w:tr>
      <w:tr w:rsidR="00D87F40" w:rsidRPr="00320C71" w14:paraId="38D255F1" w14:textId="77777777" w:rsidTr="0010356E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DC227" w14:textId="1FFEE4D5" w:rsidR="00D87F40" w:rsidRPr="002E7389" w:rsidRDefault="00D87F40" w:rsidP="00D87F4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E738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411E4" w14:textId="77777777" w:rsidR="00D87F40" w:rsidRPr="00E6000D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000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Zakładane efekty uczenia się  </w:t>
            </w:r>
          </w:p>
          <w:p w14:paraId="55CD1D23" w14:textId="77777777" w:rsidR="00600326" w:rsidRPr="00E6000D" w:rsidRDefault="0060032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1722AAC" w14:textId="77777777" w:rsidR="00600326" w:rsidRPr="00E6000D" w:rsidRDefault="0060032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06F14F8" w14:textId="4CDF5305" w:rsidR="00600326" w:rsidRPr="00E6000D" w:rsidRDefault="002E7389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Style w:val="markedcontent"/>
                <w:rFonts w:ascii="Verdana" w:hAnsi="Verdana" w:cs="Arial"/>
                <w:sz w:val="20"/>
                <w:szCs w:val="20"/>
              </w:rPr>
              <w:t>P_W01</w:t>
            </w:r>
            <w:r w:rsidR="00600326" w:rsidRPr="00E6000D">
              <w:rPr>
                <w:rFonts w:ascii="Verdana" w:hAnsi="Verdana"/>
                <w:sz w:val="20"/>
                <w:szCs w:val="20"/>
              </w:rPr>
              <w:t xml:space="preserve"> Student </w:t>
            </w:r>
            <w:r w:rsidR="00E6000D">
              <w:rPr>
                <w:rFonts w:ascii="Verdana" w:hAnsi="Verdana"/>
                <w:sz w:val="20"/>
                <w:szCs w:val="20"/>
              </w:rPr>
              <w:t>ma poszerzoną wiedzę dotyczącą technik spektroskopowych w tym z</w:t>
            </w:r>
            <w:r w:rsidR="00600326" w:rsidRPr="00E6000D">
              <w:rPr>
                <w:rFonts w:ascii="Verdana" w:hAnsi="Verdana"/>
                <w:sz w:val="20"/>
                <w:szCs w:val="20"/>
              </w:rPr>
              <w:t xml:space="preserve">na podstawy fizyczne spektroskopii </w:t>
            </w:r>
            <w:r w:rsidRPr="00E6000D">
              <w:rPr>
                <w:rFonts w:ascii="Verdana" w:hAnsi="Verdana"/>
                <w:sz w:val="20"/>
                <w:szCs w:val="20"/>
              </w:rPr>
              <w:t xml:space="preserve">w poczerwieni i </w:t>
            </w:r>
            <w:proofErr w:type="spellStart"/>
            <w:r w:rsidR="00600326" w:rsidRPr="00E6000D">
              <w:rPr>
                <w:rFonts w:ascii="Verdana" w:hAnsi="Verdana"/>
                <w:sz w:val="20"/>
                <w:szCs w:val="20"/>
              </w:rPr>
              <w:t>Ramana</w:t>
            </w:r>
            <w:proofErr w:type="spellEnd"/>
          </w:p>
          <w:p w14:paraId="00845054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B6F911" w14:textId="6382FB23" w:rsidR="00600326" w:rsidRPr="00E6000D" w:rsidRDefault="00713EB0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Fonts w:ascii="Verdana" w:hAnsi="Verdana"/>
                <w:sz w:val="20"/>
                <w:szCs w:val="20"/>
              </w:rPr>
              <w:t>P_U0</w:t>
            </w:r>
            <w:r w:rsidR="00600326" w:rsidRPr="00E6000D">
              <w:rPr>
                <w:rFonts w:ascii="Verdana" w:hAnsi="Verdana"/>
                <w:sz w:val="20"/>
                <w:szCs w:val="20"/>
              </w:rPr>
              <w:t xml:space="preserve">1 Student </w:t>
            </w:r>
            <w:r w:rsidRPr="00E6000D">
              <w:rPr>
                <w:rFonts w:ascii="Verdana" w:hAnsi="Verdana"/>
                <w:sz w:val="20"/>
                <w:szCs w:val="20"/>
              </w:rPr>
              <w:t xml:space="preserve">potrafi dobrać odpowiednią technikę badań oraz </w:t>
            </w:r>
            <w:r w:rsidR="00600326" w:rsidRPr="00E6000D">
              <w:rPr>
                <w:rFonts w:ascii="Verdana" w:hAnsi="Verdana"/>
                <w:sz w:val="20"/>
                <w:szCs w:val="20"/>
              </w:rPr>
              <w:t>potrafi zaplanować i przeprowad</w:t>
            </w:r>
            <w:r w:rsidR="000650AE" w:rsidRPr="00E6000D">
              <w:rPr>
                <w:rFonts w:ascii="Verdana" w:hAnsi="Verdana"/>
                <w:sz w:val="20"/>
                <w:szCs w:val="20"/>
              </w:rPr>
              <w:t>zić pomiar spektroskopowy</w:t>
            </w:r>
            <w:r w:rsidR="00E6000D" w:rsidRPr="00E6000D">
              <w:rPr>
                <w:rFonts w:ascii="Verdana" w:hAnsi="Verdana"/>
                <w:sz w:val="20"/>
                <w:szCs w:val="20"/>
              </w:rPr>
              <w:t>.</w:t>
            </w:r>
          </w:p>
          <w:p w14:paraId="3B7DDE16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E427AFF" w14:textId="735D9EE3" w:rsidR="00600326" w:rsidRPr="00E6000D" w:rsidRDefault="00E6000D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P_U02</w:t>
            </w:r>
            <w:r w:rsidR="00600326" w:rsidRPr="00E6000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Student potrafi </w:t>
            </w:r>
            <w:r w:rsidRPr="002E7389">
              <w:rPr>
                <w:rFonts w:ascii="Verdana" w:hAnsi="Verdana"/>
                <w:sz w:val="20"/>
                <w:szCs w:val="20"/>
              </w:rPr>
              <w:t>zinterpretować otrzymane wyniki w zakresie identyfikacji fazowej</w:t>
            </w:r>
            <w:r>
              <w:rPr>
                <w:rFonts w:ascii="Verdana" w:hAnsi="Verdana"/>
                <w:sz w:val="20"/>
                <w:szCs w:val="20"/>
              </w:rPr>
              <w:t xml:space="preserve"> wykorzystując do tego specjalistyczne oprogramowanie</w:t>
            </w:r>
            <w:r w:rsidRPr="002E7389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600326" w:rsidRPr="00E6000D">
              <w:rPr>
                <w:rFonts w:ascii="Verdana" w:hAnsi="Verdana"/>
                <w:sz w:val="20"/>
                <w:szCs w:val="20"/>
              </w:rPr>
              <w:t xml:space="preserve">Student potrafi przygotować ekspertyzę w zakresie analizy fazowej powierzonej próbki, w oparciu o wyniki badań przeprowadzonych metodą spektroskopii Ramana. </w:t>
            </w:r>
          </w:p>
          <w:p w14:paraId="27753718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6CF5EDF" w14:textId="77D02B9C" w:rsidR="000650AE" w:rsidRPr="00E6000D" w:rsidRDefault="000650AE" w:rsidP="000650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Style w:val="markedcontent"/>
                <w:rFonts w:ascii="Verdana" w:hAnsi="Verdana" w:cs="Arial"/>
                <w:sz w:val="20"/>
                <w:szCs w:val="20"/>
              </w:rPr>
              <w:t>K_01 Student jest świadomy swojej</w:t>
            </w:r>
            <w:r w:rsidRPr="00E6000D">
              <w:rPr>
                <w:rFonts w:ascii="Verdana" w:hAnsi="Verdana"/>
                <w:sz w:val="20"/>
                <w:szCs w:val="20"/>
              </w:rPr>
              <w:br/>
            </w:r>
            <w:r w:rsidRPr="00E6000D">
              <w:rPr>
                <w:rStyle w:val="markedcontent"/>
                <w:rFonts w:ascii="Verdana" w:hAnsi="Verdana" w:cs="Arial"/>
                <w:sz w:val="20"/>
                <w:szCs w:val="20"/>
              </w:rPr>
              <w:t>wiedzy teoretycznej a także zna zakres</w:t>
            </w:r>
            <w:r w:rsidRPr="00E6000D">
              <w:rPr>
                <w:rFonts w:ascii="Verdana" w:hAnsi="Verdana"/>
                <w:sz w:val="20"/>
                <w:szCs w:val="20"/>
              </w:rPr>
              <w:br/>
            </w:r>
            <w:r w:rsidRPr="00E6000D">
              <w:rPr>
                <w:rStyle w:val="markedcontent"/>
                <w:rFonts w:ascii="Verdana" w:hAnsi="Verdana" w:cs="Arial"/>
                <w:sz w:val="20"/>
                <w:szCs w:val="20"/>
              </w:rPr>
              <w:t>swoich umiejętności praktycznych. Jest</w:t>
            </w:r>
            <w:r w:rsidRPr="00E6000D">
              <w:rPr>
                <w:rFonts w:ascii="Verdana" w:hAnsi="Verdana"/>
                <w:sz w:val="20"/>
                <w:szCs w:val="20"/>
              </w:rPr>
              <w:br/>
            </w:r>
            <w:r w:rsidRPr="00E6000D">
              <w:rPr>
                <w:rStyle w:val="markedcontent"/>
                <w:rFonts w:ascii="Verdana" w:hAnsi="Verdana" w:cs="Arial"/>
                <w:sz w:val="20"/>
                <w:szCs w:val="20"/>
              </w:rPr>
              <w:t>świadom konieczności poszerzania</w:t>
            </w:r>
            <w:r w:rsidRPr="00E6000D">
              <w:rPr>
                <w:rFonts w:ascii="Verdana" w:hAnsi="Verdana"/>
                <w:sz w:val="20"/>
                <w:szCs w:val="20"/>
              </w:rPr>
              <w:br/>
            </w:r>
            <w:r w:rsidRPr="00E6000D">
              <w:rPr>
                <w:rStyle w:val="markedcontent"/>
                <w:rFonts w:ascii="Verdana" w:hAnsi="Verdana" w:cs="Arial"/>
                <w:sz w:val="20"/>
                <w:szCs w:val="20"/>
              </w:rPr>
              <w:t>swojej wiedzy i umiejętności.</w:t>
            </w:r>
          </w:p>
          <w:p w14:paraId="6F9DFC20" w14:textId="6577E22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9E744" w14:textId="1700B6D1" w:rsidR="00600326" w:rsidRPr="00E6000D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6000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Symbole odpowiednich kierunkowych efektów uczenia się, </w:t>
            </w:r>
            <w:r w:rsidRPr="00E6000D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np.: K_W01*</w:t>
            </w:r>
            <w:r w:rsidRPr="00E6000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E6000D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K_U05, K_K03</w:t>
            </w:r>
            <w:r w:rsidRPr="00E6000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1732F399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D54943B" w14:textId="77777777" w:rsidR="00E6000D" w:rsidRDefault="00E6000D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E5F9C9" w14:textId="2E80C6BA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Fonts w:ascii="Verdana" w:hAnsi="Verdana"/>
                <w:sz w:val="20"/>
                <w:szCs w:val="20"/>
              </w:rPr>
              <w:t>K2_W0</w:t>
            </w:r>
            <w:r w:rsidR="002E7389" w:rsidRPr="00E6000D">
              <w:rPr>
                <w:rFonts w:ascii="Verdana" w:hAnsi="Verdana"/>
                <w:sz w:val="20"/>
                <w:szCs w:val="20"/>
              </w:rPr>
              <w:t>3</w:t>
            </w:r>
            <w:r w:rsidRPr="00E6000D">
              <w:rPr>
                <w:rFonts w:ascii="Verdana" w:hAnsi="Verdana"/>
                <w:sz w:val="20"/>
                <w:szCs w:val="20"/>
              </w:rPr>
              <w:t>, K2_W0</w:t>
            </w:r>
            <w:r w:rsidR="002E7389" w:rsidRPr="00E6000D">
              <w:rPr>
                <w:rFonts w:ascii="Verdana" w:hAnsi="Verdana"/>
                <w:sz w:val="20"/>
                <w:szCs w:val="20"/>
              </w:rPr>
              <w:t>5</w:t>
            </w:r>
            <w:r w:rsidRPr="00E6000D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E7389" w:rsidRPr="00E6000D">
              <w:rPr>
                <w:rFonts w:ascii="Verdana" w:hAnsi="Verdana"/>
                <w:sz w:val="20"/>
                <w:szCs w:val="20"/>
              </w:rPr>
              <w:t>InżK2_W01</w:t>
            </w:r>
          </w:p>
          <w:p w14:paraId="4AB3C6B4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1150737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C4F20EB" w14:textId="44DD9794" w:rsidR="00600326" w:rsidRPr="00E6000D" w:rsidRDefault="00526963" w:rsidP="00E6000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Fonts w:ascii="Verdana" w:hAnsi="Verdana"/>
                <w:sz w:val="20"/>
                <w:szCs w:val="20"/>
              </w:rPr>
              <w:t>K2_U01</w:t>
            </w:r>
            <w:r w:rsidR="00E6000D" w:rsidRPr="00E6000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E6000D">
              <w:rPr>
                <w:rFonts w:ascii="Verdana" w:hAnsi="Verdana"/>
                <w:sz w:val="20"/>
                <w:szCs w:val="20"/>
              </w:rPr>
              <w:t>InżK2_U02</w:t>
            </w:r>
            <w:r w:rsidR="00E6000D">
              <w:rPr>
                <w:rFonts w:ascii="Verdana" w:hAnsi="Verdana"/>
                <w:sz w:val="20"/>
                <w:szCs w:val="20"/>
              </w:rPr>
              <w:t>, InżK2_U04</w:t>
            </w:r>
          </w:p>
          <w:p w14:paraId="084077C6" w14:textId="6344AC35" w:rsidR="00600326" w:rsidRPr="00E6000D" w:rsidRDefault="00600326" w:rsidP="00600326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C8F6836" w14:textId="77777777" w:rsidR="00526963" w:rsidRPr="00E6000D" w:rsidRDefault="00526963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C3FA13A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01904AE" w14:textId="040CEE26" w:rsidR="00600326" w:rsidRPr="00E6000D" w:rsidRDefault="00E6000D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Fonts w:ascii="Verdana" w:hAnsi="Verdana"/>
                <w:sz w:val="20"/>
                <w:szCs w:val="20"/>
              </w:rPr>
              <w:t>K2_U03, K2_U05,</w:t>
            </w:r>
          </w:p>
          <w:p w14:paraId="7AD550E6" w14:textId="7F18D210" w:rsidR="00600326" w:rsidRPr="00E6000D" w:rsidRDefault="000650AE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Fonts w:ascii="Verdana" w:hAnsi="Verdana"/>
                <w:sz w:val="20"/>
                <w:szCs w:val="20"/>
              </w:rPr>
              <w:t xml:space="preserve">InżK2_U01, </w:t>
            </w:r>
          </w:p>
          <w:p w14:paraId="5EDF8002" w14:textId="04142AE2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4BDCEDC" w14:textId="50B58E96" w:rsidR="00526963" w:rsidRPr="00E6000D" w:rsidRDefault="00526963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02BE0F7" w14:textId="77777777" w:rsidR="00526963" w:rsidRPr="00E6000D" w:rsidRDefault="00526963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F3EAB49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B3A266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21C8325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569FC38" w14:textId="77777777" w:rsidR="00600326" w:rsidRPr="00E6000D" w:rsidRDefault="00600326" w:rsidP="006003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8563B7" w14:textId="714DA301" w:rsidR="00600326" w:rsidRPr="00E6000D" w:rsidRDefault="00600326" w:rsidP="000650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6000D">
              <w:rPr>
                <w:rFonts w:ascii="Verdana" w:hAnsi="Verdana"/>
                <w:sz w:val="20"/>
                <w:szCs w:val="20"/>
              </w:rPr>
              <w:t>K2_K0</w:t>
            </w:r>
            <w:r w:rsidR="000650AE" w:rsidRPr="00E6000D">
              <w:rPr>
                <w:rFonts w:ascii="Verdana" w:hAnsi="Verdana"/>
                <w:sz w:val="20"/>
                <w:szCs w:val="20"/>
              </w:rPr>
              <w:t>4</w:t>
            </w:r>
          </w:p>
          <w:p w14:paraId="5D3E4462" w14:textId="4A096B29" w:rsidR="00600326" w:rsidRPr="00E6000D" w:rsidRDefault="0060032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D87F40" w:rsidRPr="00BF0859" w14:paraId="10C4089E" w14:textId="77777777" w:rsidTr="0010356E"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D87F40" w:rsidRPr="00320C71" w:rsidRDefault="00D87F40" w:rsidP="00D87F4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FB8E4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Literatura obowiązkowa i zalecana </w:t>
            </w:r>
            <w:r w:rsidRPr="00320C7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(źródła, opracowania, podręczniki, itp.)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3224BB66" w14:textId="77777777" w:rsidR="00E84708" w:rsidRPr="00E74616" w:rsidRDefault="00E84708" w:rsidP="00E8470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74616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14:paraId="46361737" w14:textId="77777777" w:rsidR="00E84708" w:rsidRPr="00E74616" w:rsidRDefault="00E84708" w:rsidP="00E84708">
            <w:pPr>
              <w:pStyle w:val="Tekstkomentarza"/>
              <w:numPr>
                <w:ilvl w:val="0"/>
                <w:numId w:val="23"/>
              </w:numPr>
              <w:spacing w:after="0"/>
              <w:rPr>
                <w:rStyle w:val="wrtext"/>
                <w:rFonts w:ascii="Verdana" w:hAnsi="Verdana" w:cs="Arial"/>
              </w:rPr>
            </w:pPr>
            <w:proofErr w:type="spellStart"/>
            <w:r w:rsidRPr="00E74616">
              <w:rPr>
                <w:rStyle w:val="wrtext"/>
                <w:rFonts w:ascii="Verdana" w:hAnsi="Verdana" w:cs="Arial"/>
              </w:rPr>
              <w:t>Sadlej</w:t>
            </w:r>
            <w:proofErr w:type="spellEnd"/>
            <w:r w:rsidRPr="00E74616">
              <w:rPr>
                <w:rStyle w:val="wrtext"/>
                <w:rFonts w:ascii="Verdana" w:hAnsi="Verdana" w:cs="Arial"/>
              </w:rPr>
              <w:t xml:space="preserve"> J., Spektroskopia molekularna, WNT</w:t>
            </w:r>
          </w:p>
          <w:p w14:paraId="242566AF" w14:textId="77777777" w:rsidR="00E84708" w:rsidRPr="00E74616" w:rsidRDefault="00E84708" w:rsidP="00E84708">
            <w:pPr>
              <w:pStyle w:val="Tekstkomentarza"/>
              <w:numPr>
                <w:ilvl w:val="0"/>
                <w:numId w:val="23"/>
              </w:numPr>
              <w:spacing w:after="0"/>
              <w:rPr>
                <w:rFonts w:ascii="Verdana" w:hAnsi="Verdana" w:cs="Arial"/>
              </w:rPr>
            </w:pPr>
            <w:r w:rsidRPr="00E74616">
              <w:rPr>
                <w:rStyle w:val="wrtext"/>
                <w:rFonts w:ascii="Verdana" w:hAnsi="Verdana" w:cs="Arial"/>
              </w:rPr>
              <w:t>Kęcki Z., Podstawy spektroskopii molekularnej, PWN</w:t>
            </w:r>
          </w:p>
          <w:p w14:paraId="49E108E9" w14:textId="77777777" w:rsidR="00E84708" w:rsidRPr="00E74616" w:rsidRDefault="00E84708" w:rsidP="00E84708">
            <w:pPr>
              <w:pStyle w:val="Tekstkomentarza"/>
              <w:numPr>
                <w:ilvl w:val="0"/>
                <w:numId w:val="23"/>
              </w:numPr>
              <w:spacing w:after="0"/>
              <w:rPr>
                <w:rFonts w:ascii="Verdana" w:hAnsi="Verdana" w:cs="Arial"/>
              </w:rPr>
            </w:pPr>
            <w:r w:rsidRPr="00E74616">
              <w:rPr>
                <w:rFonts w:ascii="Verdana" w:hAnsi="Verdana" w:cs="Arial"/>
              </w:rPr>
              <w:t>Praca zbiorowa pod red. Kamilli Małek. Spektroskopia oscylacyjna od teorii do praktyki. PWN, Warszawa, 2016.</w:t>
            </w:r>
          </w:p>
          <w:p w14:paraId="591FBB78" w14:textId="77777777" w:rsidR="00E84708" w:rsidRDefault="00E84708" w:rsidP="00E84708">
            <w:pPr>
              <w:pStyle w:val="Tekstkomentarza"/>
              <w:numPr>
                <w:ilvl w:val="0"/>
                <w:numId w:val="23"/>
              </w:numPr>
              <w:spacing w:after="0"/>
              <w:rPr>
                <w:rFonts w:ascii="Verdana" w:hAnsi="Verdana" w:cs="Arial"/>
              </w:rPr>
            </w:pPr>
            <w:r w:rsidRPr="00E74616">
              <w:rPr>
                <w:rFonts w:ascii="Verdana" w:hAnsi="Verdana" w:cs="Arial"/>
              </w:rPr>
              <w:t xml:space="preserve">Barańska H., </w:t>
            </w:r>
            <w:proofErr w:type="spellStart"/>
            <w:r w:rsidRPr="00E74616">
              <w:rPr>
                <w:rFonts w:ascii="Verdana" w:hAnsi="Verdana" w:cs="Arial"/>
              </w:rPr>
              <w:t>Łabudzińska</w:t>
            </w:r>
            <w:proofErr w:type="spellEnd"/>
            <w:r w:rsidRPr="00E74616">
              <w:rPr>
                <w:rFonts w:ascii="Verdana" w:hAnsi="Verdana" w:cs="Arial"/>
              </w:rPr>
              <w:t xml:space="preserve"> A., Terpiński Ł. Laserowa spektrometria </w:t>
            </w:r>
            <w:proofErr w:type="spellStart"/>
            <w:r w:rsidRPr="00E74616">
              <w:rPr>
                <w:rFonts w:ascii="Verdana" w:hAnsi="Verdana" w:cs="Arial"/>
              </w:rPr>
              <w:t>ramanowska</w:t>
            </w:r>
            <w:proofErr w:type="spellEnd"/>
            <w:r w:rsidRPr="00E74616">
              <w:rPr>
                <w:rFonts w:ascii="Verdana" w:hAnsi="Verdana" w:cs="Arial"/>
              </w:rPr>
              <w:t>. Zastosowania analityczne. PWN, Warszawa, 1981.</w:t>
            </w:r>
          </w:p>
          <w:p w14:paraId="291846ED" w14:textId="2318DA9D" w:rsidR="00E84708" w:rsidRPr="00E74616" w:rsidRDefault="00E84708" w:rsidP="00E84708">
            <w:pPr>
              <w:pStyle w:val="Tekstkomentarza"/>
              <w:numPr>
                <w:ilvl w:val="0"/>
                <w:numId w:val="23"/>
              </w:numPr>
              <w:spacing w:after="0"/>
              <w:rPr>
                <w:rFonts w:ascii="Verdana" w:hAnsi="Verdana" w:cs="Arial"/>
              </w:rPr>
            </w:pPr>
            <w:r w:rsidRPr="00E74616">
              <w:rPr>
                <w:rFonts w:ascii="Verdana" w:hAnsi="Verdana" w:cs="Arial"/>
              </w:rPr>
              <w:t>Praca zbiorowa pod red. Kamilli Małek.</w:t>
            </w:r>
            <w:r>
              <w:rPr>
                <w:rFonts w:ascii="Verdana" w:hAnsi="Verdana" w:cs="Arial"/>
              </w:rPr>
              <w:t xml:space="preserve"> Wybrane metody spektroskopii i spektroskopii molekularnej w analizie strukturalnej. Wydawnictwo Uniwersytetu Jagiellońskiego, Kraków, 2005.</w:t>
            </w:r>
          </w:p>
          <w:p w14:paraId="7591405D" w14:textId="77777777" w:rsidR="00E84708" w:rsidRPr="00E74616" w:rsidRDefault="00E84708" w:rsidP="00E84708">
            <w:pPr>
              <w:pStyle w:val="Tekstkomentarza"/>
              <w:spacing w:after="0"/>
              <w:ind w:left="644"/>
              <w:rPr>
                <w:rFonts w:ascii="Verdana" w:hAnsi="Verdana"/>
              </w:rPr>
            </w:pPr>
          </w:p>
          <w:p w14:paraId="605F2293" w14:textId="77777777" w:rsidR="00E84708" w:rsidRPr="00E74616" w:rsidRDefault="00E84708" w:rsidP="00E84708">
            <w:pPr>
              <w:pStyle w:val="Tekstkomentarza"/>
              <w:spacing w:after="0"/>
              <w:rPr>
                <w:rFonts w:ascii="Verdana" w:hAnsi="Verdana"/>
              </w:rPr>
            </w:pPr>
          </w:p>
          <w:p w14:paraId="3CBE45BB" w14:textId="77777777" w:rsidR="00E84708" w:rsidRPr="00E74616" w:rsidRDefault="00E84708" w:rsidP="00E84708">
            <w:pPr>
              <w:pStyle w:val="Tekstkomentarza"/>
              <w:spacing w:after="0"/>
              <w:rPr>
                <w:rFonts w:ascii="Verdana" w:hAnsi="Verdana"/>
                <w:lang w:val="en-US"/>
              </w:rPr>
            </w:pPr>
            <w:proofErr w:type="spellStart"/>
            <w:r w:rsidRPr="00E74616">
              <w:rPr>
                <w:rFonts w:ascii="Verdana" w:hAnsi="Verdana"/>
                <w:lang w:val="en-US"/>
              </w:rPr>
              <w:lastRenderedPageBreak/>
              <w:t>Literatura</w:t>
            </w:r>
            <w:proofErr w:type="spellEnd"/>
            <w:r w:rsidRPr="00E74616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00E74616">
              <w:rPr>
                <w:rFonts w:ascii="Verdana" w:hAnsi="Verdana"/>
                <w:lang w:val="en-US"/>
              </w:rPr>
              <w:t>zalecana</w:t>
            </w:r>
            <w:proofErr w:type="spellEnd"/>
            <w:r w:rsidRPr="00E74616">
              <w:rPr>
                <w:rFonts w:ascii="Verdana" w:hAnsi="Verdana"/>
                <w:lang w:val="en-US"/>
              </w:rPr>
              <w:t>:</w:t>
            </w:r>
          </w:p>
          <w:p w14:paraId="6A85F916" w14:textId="77777777" w:rsidR="00E84708" w:rsidRPr="00E74616" w:rsidRDefault="00E84708" w:rsidP="00E84708">
            <w:pPr>
              <w:pStyle w:val="Tekstkomentarza"/>
              <w:spacing w:after="0"/>
              <w:rPr>
                <w:rFonts w:ascii="Verdana" w:hAnsi="Verdana"/>
                <w:lang w:val="en-US"/>
              </w:rPr>
            </w:pPr>
          </w:p>
          <w:p w14:paraId="30B1BF3F" w14:textId="77777777" w:rsidR="00E84708" w:rsidRPr="00E74616" w:rsidRDefault="00E84708" w:rsidP="00E84708">
            <w:pPr>
              <w:pStyle w:val="Tekstkomentarza"/>
              <w:numPr>
                <w:ilvl w:val="0"/>
                <w:numId w:val="24"/>
              </w:numPr>
              <w:spacing w:after="0"/>
              <w:rPr>
                <w:rFonts w:ascii="Verdana" w:hAnsi="Verdana"/>
                <w:lang w:val="en-US"/>
              </w:rPr>
            </w:pPr>
            <w:proofErr w:type="spellStart"/>
            <w:r w:rsidRPr="00E74616">
              <w:rPr>
                <w:rFonts w:ascii="Verdana" w:hAnsi="Verdana"/>
                <w:lang w:val="en-US"/>
              </w:rPr>
              <w:t>Nakamoto</w:t>
            </w:r>
            <w:proofErr w:type="spellEnd"/>
            <w:r w:rsidRPr="00E74616">
              <w:rPr>
                <w:rFonts w:ascii="Verdana" w:hAnsi="Verdana"/>
                <w:lang w:val="en-US"/>
              </w:rPr>
              <w:t xml:space="preserve"> K. Infrared and Raman spectra of Inorganic and Coordination compounds. Part A: Theory and applications in inorganic chemistry. 6</w:t>
            </w:r>
            <w:r w:rsidRPr="00E74616">
              <w:rPr>
                <w:rFonts w:ascii="Verdana" w:hAnsi="Verdana"/>
                <w:vertAlign w:val="superscript"/>
                <w:lang w:val="en-US"/>
              </w:rPr>
              <w:t>th</w:t>
            </w:r>
            <w:r w:rsidRPr="00E74616">
              <w:rPr>
                <w:rFonts w:ascii="Verdana" w:hAnsi="Verdana"/>
                <w:lang w:val="en-US"/>
              </w:rPr>
              <w:t xml:space="preserve"> edition. Wiley, 2009.</w:t>
            </w:r>
          </w:p>
          <w:p w14:paraId="382E65FA" w14:textId="77777777" w:rsidR="00E84708" w:rsidRDefault="00E84708" w:rsidP="00E84708">
            <w:pPr>
              <w:pStyle w:val="Tekstkomentarza"/>
              <w:numPr>
                <w:ilvl w:val="0"/>
                <w:numId w:val="24"/>
              </w:numPr>
              <w:spacing w:after="0"/>
              <w:rPr>
                <w:rFonts w:ascii="Verdana" w:hAnsi="Verdana"/>
                <w:lang w:val="en-US"/>
              </w:rPr>
            </w:pPr>
            <w:r w:rsidRPr="00E74616">
              <w:rPr>
                <w:rFonts w:ascii="Verdana" w:hAnsi="Verdana"/>
                <w:lang w:val="en-US"/>
              </w:rPr>
              <w:t>Larkin P.J. Infrared and Raman Spectroscopy. Principles and spectral interpretation. 2</w:t>
            </w:r>
            <w:r w:rsidRPr="00E74616">
              <w:rPr>
                <w:rFonts w:ascii="Verdana" w:hAnsi="Verdana"/>
                <w:vertAlign w:val="superscript"/>
                <w:lang w:val="en-US"/>
              </w:rPr>
              <w:t>nd</w:t>
            </w:r>
            <w:r w:rsidRPr="00E74616">
              <w:rPr>
                <w:rFonts w:ascii="Verdana" w:hAnsi="Verdana"/>
                <w:lang w:val="en-US"/>
              </w:rPr>
              <w:t xml:space="preserve"> edition,  Elsevier, 2018. </w:t>
            </w:r>
          </w:p>
          <w:p w14:paraId="58E6291C" w14:textId="0C9B3084" w:rsidR="00E84708" w:rsidRPr="004D6624" w:rsidRDefault="004D6624" w:rsidP="004D6624">
            <w:pPr>
              <w:pStyle w:val="Tekstkomentarza"/>
              <w:numPr>
                <w:ilvl w:val="0"/>
                <w:numId w:val="24"/>
              </w:numPr>
              <w:spacing w:after="0"/>
              <w:rPr>
                <w:rFonts w:ascii="Verdana" w:hAnsi="Verdana"/>
                <w:lang w:val="en-US"/>
              </w:rPr>
            </w:pPr>
            <w:proofErr w:type="spellStart"/>
            <w:r w:rsidRPr="00E74616">
              <w:rPr>
                <w:rFonts w:ascii="Verdana" w:hAnsi="Verdana"/>
                <w:lang w:val="en-US"/>
              </w:rPr>
              <w:t>Lazarev</w:t>
            </w:r>
            <w:proofErr w:type="spellEnd"/>
            <w:r w:rsidRPr="00E74616">
              <w:rPr>
                <w:rFonts w:ascii="Verdana" w:hAnsi="Verdana"/>
                <w:lang w:val="en-US"/>
              </w:rPr>
              <w:t xml:space="preserve"> A.N. Vibrational spectra and structure of silicates. Springer </w:t>
            </w:r>
            <w:proofErr w:type="spellStart"/>
            <w:r w:rsidRPr="00E74616">
              <w:rPr>
                <w:rFonts w:ascii="Verdana" w:hAnsi="Verdana"/>
                <w:lang w:val="en-US"/>
              </w:rPr>
              <w:t>Science+Business</w:t>
            </w:r>
            <w:proofErr w:type="spellEnd"/>
            <w:r w:rsidRPr="00E74616">
              <w:rPr>
                <w:rFonts w:ascii="Verdana" w:hAnsi="Verdana"/>
                <w:lang w:val="en-US"/>
              </w:rPr>
              <w:t xml:space="preserve"> media, LLC 1995. </w:t>
            </w:r>
          </w:p>
        </w:tc>
      </w:tr>
      <w:tr w:rsidR="00D87F40" w:rsidRPr="00320C71" w14:paraId="35BD8314" w14:textId="77777777" w:rsidTr="0010356E">
        <w:trPr>
          <w:trHeight w:val="6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D87F40" w:rsidRPr="004D6624" w:rsidRDefault="00D87F40" w:rsidP="00D87F4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4D6624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lastRenderedPageBreak/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06C8DA87" w:rsidR="00D87F40" w:rsidRPr="00320C71" w:rsidRDefault="00243B77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10356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 </w:t>
            </w:r>
            <w:r w:rsidR="00D87F40"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Metody weryfikacji zakładanych efektów uczenia się: </w:t>
            </w:r>
          </w:p>
          <w:p w14:paraId="5E8E98BB" w14:textId="77777777" w:rsidR="006950F8" w:rsidRDefault="006950F8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9AC06CE" w14:textId="30644D25" w:rsidR="006950F8" w:rsidRDefault="006950F8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ciągła kontrola obecności na wykładach oraz ćwiczeniach,</w:t>
            </w:r>
          </w:p>
          <w:p w14:paraId="12F047BB" w14:textId="29203798" w:rsidR="006950F8" w:rsidRDefault="006950F8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</w:t>
            </w:r>
            <w:r w:rsidR="00A5244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zaliczenie pisemne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(T) lub (O)</w:t>
            </w:r>
          </w:p>
          <w:p w14:paraId="6AF16083" w14:textId="29D70EBA" w:rsidR="006950F8" w:rsidRPr="00320C71" w:rsidRDefault="006950F8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pisemna praca semestralna (indywidualna) (T). </w:t>
            </w:r>
          </w:p>
          <w:p w14:paraId="1CBA64E6" w14:textId="77777777" w:rsidR="00D87F40" w:rsidRPr="00320C71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87F40" w:rsidRPr="00320C71" w14:paraId="1D48C603" w14:textId="77777777" w:rsidTr="0010356E"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491062EC" w:rsidR="00D87F40" w:rsidRPr="00320C71" w:rsidRDefault="00D87F40" w:rsidP="00D87F4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D87F40" w:rsidRPr="00320C71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 i forma zaliczenia poszczególnych komponentów przedmiotu/modułu: </w:t>
            </w:r>
          </w:p>
          <w:p w14:paraId="62741281" w14:textId="77777777" w:rsidR="00243B77" w:rsidRDefault="00243B77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567B991" w14:textId="3FFE87EB" w:rsidR="00D87F40" w:rsidRDefault="00243B77" w:rsidP="001035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Podstawą uzyskania zaliczenie przez studenta wykładu będzie obecność na wykładach o</w:t>
            </w:r>
            <w:r w:rsidR="00A5244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raz pozytywnie zaliczony sprawdzian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pisemny</w:t>
            </w:r>
            <w:r w:rsidR="004F7D7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(T) lub (O)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. </w:t>
            </w:r>
            <w:r w:rsidR="00F139D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Zaliczenie części ćwiczeniowej odbędzie się na podstawie obecności oraz </w:t>
            </w:r>
            <w:r w:rsidR="00F139D9"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pisemn</w:t>
            </w:r>
            <w:r w:rsidR="00F139D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ej</w:t>
            </w:r>
            <w:r w:rsidR="00F139D9"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prac</w:t>
            </w:r>
            <w:r w:rsidR="00F139D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y </w:t>
            </w:r>
            <w:r w:rsidR="00F139D9"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semestraln</w:t>
            </w:r>
            <w:r w:rsidR="00F139D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ej (indywidualn</w:t>
            </w:r>
            <w:r w:rsidR="004F7D7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ej</w:t>
            </w:r>
            <w:r w:rsidR="00F139D9"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 (T)</w:t>
            </w:r>
            <w:r w:rsidR="00F139D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  <w:r w:rsidR="00F139D9"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33D213A7" w14:textId="069ECE94" w:rsidR="0010356E" w:rsidRPr="00320C71" w:rsidRDefault="0010356E" w:rsidP="001035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D87F40" w:rsidRPr="00320C71" w14:paraId="0AA66D16" w14:textId="77777777" w:rsidTr="0010356E">
        <w:tc>
          <w:tcPr>
            <w:tcW w:w="1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D87F40" w:rsidRPr="00320C71" w:rsidRDefault="00D87F40" w:rsidP="00D87F4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Nakład pracy studenta </w:t>
            </w:r>
          </w:p>
        </w:tc>
      </w:tr>
      <w:tr w:rsidR="00D87F40" w:rsidRPr="00320C71" w14:paraId="6C40269B" w14:textId="77777777" w:rsidTr="0010356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D87F40" w:rsidRPr="00320C71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D87F40" w:rsidRPr="00320C71" w:rsidRDefault="00D87F40" w:rsidP="003E7331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realizacji zajęć przez studenta* </w:t>
            </w:r>
          </w:p>
        </w:tc>
        <w:tc>
          <w:tcPr>
            <w:tcW w:w="3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godzin przeznaczona na zrealizowanie danego rodzaju zajęć </w:t>
            </w:r>
          </w:p>
        </w:tc>
      </w:tr>
      <w:tr w:rsidR="00D87F40" w:rsidRPr="00320C71" w14:paraId="7263BA5E" w14:textId="77777777" w:rsidTr="0010356E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D87F40" w:rsidRPr="00320C71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FD8DE" w14:textId="77777777" w:rsidR="003E7331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zajęcia (w</w:t>
            </w:r>
            <w:r w:rsidR="003E73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 planu studiów) z prowadzącym:</w:t>
            </w:r>
          </w:p>
          <w:p w14:paraId="41307C23" w14:textId="77777777" w:rsidR="003E7331" w:rsidRDefault="003E7331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80D70FB" w14:textId="60FFB16C" w:rsidR="00D87F40" w:rsidRPr="00320C71" w:rsidRDefault="003E7331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wykład: </w:t>
            </w:r>
            <w:r w:rsidR="001D186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  <w:p w14:paraId="687BE0F0" w14:textId="0359FC02" w:rsidR="00D87F40" w:rsidRPr="00320C71" w:rsidRDefault="00D87F40" w:rsidP="003E733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37147CD" w14:textId="55548833" w:rsidR="00D87F40" w:rsidRPr="00320C71" w:rsidRDefault="003E7331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laboratorium</w:t>
            </w:r>
            <w:r w:rsidR="00D87F40"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 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  <w:r w:rsidR="001D186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 </w:t>
            </w:r>
          </w:p>
          <w:p w14:paraId="35BCF548" w14:textId="1751D855" w:rsidR="00D87F40" w:rsidRPr="00320C71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53B32" w14:textId="77777777" w:rsidR="003E7331" w:rsidRDefault="003E7331" w:rsidP="003E733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D1AA61F" w14:textId="566092AA" w:rsidR="00D87F40" w:rsidRPr="00320C71" w:rsidRDefault="001D1863" w:rsidP="003E733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87F40" w:rsidRPr="00320C71" w14:paraId="2EADFBD3" w14:textId="77777777" w:rsidTr="0010356E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1B5FB1B0" w:rsidR="00D87F40" w:rsidRPr="00320C71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5FA0" w14:textId="42122C69" w:rsidR="00D87F40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praca własna studenta (w tym</w:t>
            </w:r>
            <w:r w:rsidR="003E73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udział w pracach grupowych)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 </w:t>
            </w:r>
          </w:p>
          <w:p w14:paraId="75B4790F" w14:textId="77777777" w:rsidR="0010356E" w:rsidRPr="00864E2D" w:rsidRDefault="0010356E" w:rsidP="001035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  <w:p w14:paraId="27951F86" w14:textId="7E550529" w:rsidR="0010356E" w:rsidRDefault="0010356E" w:rsidP="001035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  <w:p w14:paraId="1EE720E3" w14:textId="78F4EED3" w:rsidR="0010356E" w:rsidRPr="00864E2D" w:rsidRDefault="0010356E" w:rsidP="001035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prac/wystąpień/projektów: 8</w:t>
            </w:r>
          </w:p>
          <w:p w14:paraId="78BCFF21" w14:textId="620571E2" w:rsidR="00D87F40" w:rsidRPr="00320C71" w:rsidRDefault="0010356E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 w:rsidR="00A52442">
              <w:rPr>
                <w:rFonts w:ascii="Verdana" w:hAnsi="Verdana"/>
                <w:sz w:val="20"/>
                <w:szCs w:val="20"/>
              </w:rPr>
              <w:t>sprawdzianów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6</w:t>
            </w:r>
          </w:p>
        </w:tc>
        <w:tc>
          <w:tcPr>
            <w:tcW w:w="3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AC83C" w14:textId="77777777" w:rsidR="003E7331" w:rsidRDefault="003E7331" w:rsidP="003E733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5948B3B" w14:textId="78D5FC20" w:rsidR="00D87F40" w:rsidRPr="00320C71" w:rsidRDefault="003E7331" w:rsidP="001035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  <w:r w:rsidR="0010356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D87F40" w:rsidRPr="00320C71" w14:paraId="6DE8FB8C" w14:textId="77777777" w:rsidTr="0010356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D87F40" w:rsidRPr="00320C71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Łączna liczba godzin </w:t>
            </w:r>
          </w:p>
        </w:tc>
        <w:tc>
          <w:tcPr>
            <w:tcW w:w="3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8F07" w14:textId="07E53BE4" w:rsidR="00D87F40" w:rsidRPr="00320C71" w:rsidRDefault="001D1863" w:rsidP="00F521F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38</w:t>
            </w:r>
          </w:p>
        </w:tc>
      </w:tr>
      <w:tr w:rsidR="00D87F40" w:rsidRPr="00320C71" w14:paraId="4330A9C0" w14:textId="77777777" w:rsidTr="0010356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D87F40" w:rsidRPr="00320C71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D87F40" w:rsidRPr="00320C71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punktów ECTS (</w:t>
            </w:r>
            <w:r w:rsidRPr="00320C7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jeśli jest wymagana</w:t>
            </w:r>
            <w:r w:rsidRPr="00320C7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3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A6B8" w14:textId="1B1BD8C6" w:rsidR="00D87F40" w:rsidRPr="00320C71" w:rsidRDefault="003E7331" w:rsidP="003E733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</w:t>
            </w:r>
          </w:p>
        </w:tc>
      </w:tr>
    </w:tbl>
    <w:p w14:paraId="6A51D7FC" w14:textId="77777777" w:rsidR="00D87F40" w:rsidRPr="00320C71" w:rsidRDefault="00D87F40" w:rsidP="005802DC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0C71">
        <w:rPr>
          <w:rFonts w:ascii="Verdana" w:eastAsia="Times New Roman" w:hAnsi="Verdana" w:cs="Times New Roman"/>
          <w:sz w:val="20"/>
          <w:szCs w:val="20"/>
          <w:lang w:eastAsia="pl-PL"/>
        </w:rPr>
        <w:t>(T) – realizowane w sposób tradycyjny </w:t>
      </w:r>
    </w:p>
    <w:p w14:paraId="519AFF2D" w14:textId="4DB68E73" w:rsidR="00D87F40" w:rsidRDefault="00D87F40" w:rsidP="00D87F40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20C71">
        <w:rPr>
          <w:rFonts w:ascii="Verdana" w:eastAsia="Times New Roman" w:hAnsi="Verdana" w:cs="Times New Roman"/>
          <w:sz w:val="20"/>
          <w:szCs w:val="20"/>
          <w:lang w:eastAsia="pl-PL"/>
        </w:rPr>
        <w:t>(O) - realizowane online  </w:t>
      </w:r>
    </w:p>
    <w:p w14:paraId="74123356" w14:textId="6A093105" w:rsidR="00913A6C" w:rsidRPr="00320C71" w:rsidRDefault="00913A6C" w:rsidP="00D87F40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Koordynator przedmiotu dr Iwona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Korybska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>-Sadło</w:t>
      </w:r>
    </w:p>
    <w:p w14:paraId="3CD4FD5A" w14:textId="4C6ADB7C" w:rsidR="40760ACE" w:rsidRPr="00320C71" w:rsidRDefault="40760ACE" w:rsidP="40760ACE">
      <w:pPr>
        <w:rPr>
          <w:rFonts w:ascii="Verdana" w:hAnsi="Verdana"/>
          <w:sz w:val="20"/>
          <w:szCs w:val="20"/>
        </w:rPr>
      </w:pPr>
    </w:p>
    <w:p w14:paraId="6E845BC7" w14:textId="24B0FF98" w:rsidR="40760ACE" w:rsidRPr="00320C71" w:rsidRDefault="40760ACE" w:rsidP="40760ACE">
      <w:pPr>
        <w:rPr>
          <w:rFonts w:ascii="Verdana" w:hAnsi="Verdana"/>
          <w:sz w:val="20"/>
          <w:szCs w:val="20"/>
        </w:rPr>
      </w:pPr>
    </w:p>
    <w:sectPr w:rsidR="40760ACE" w:rsidRPr="00320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A0050"/>
    <w:multiLevelType w:val="hybridMultilevel"/>
    <w:tmpl w:val="FF4A3DBA"/>
    <w:lvl w:ilvl="0" w:tplc="EF981C4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F2A48"/>
    <w:multiLevelType w:val="hybridMultilevel"/>
    <w:tmpl w:val="69041644"/>
    <w:lvl w:ilvl="0" w:tplc="7AE423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41074"/>
    <w:multiLevelType w:val="hybridMultilevel"/>
    <w:tmpl w:val="E47AD1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EE4576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3"/>
  </w:num>
  <w:num w:numId="5">
    <w:abstractNumId w:val="14"/>
  </w:num>
  <w:num w:numId="6">
    <w:abstractNumId w:val="17"/>
  </w:num>
  <w:num w:numId="7">
    <w:abstractNumId w:val="15"/>
  </w:num>
  <w:num w:numId="8">
    <w:abstractNumId w:val="7"/>
  </w:num>
  <w:num w:numId="9">
    <w:abstractNumId w:val="2"/>
  </w:num>
  <w:num w:numId="10">
    <w:abstractNumId w:val="22"/>
  </w:num>
  <w:num w:numId="11">
    <w:abstractNumId w:val="0"/>
  </w:num>
  <w:num w:numId="12">
    <w:abstractNumId w:val="8"/>
  </w:num>
  <w:num w:numId="13">
    <w:abstractNumId w:val="20"/>
  </w:num>
  <w:num w:numId="14">
    <w:abstractNumId w:val="11"/>
  </w:num>
  <w:num w:numId="15">
    <w:abstractNumId w:val="4"/>
  </w:num>
  <w:num w:numId="16">
    <w:abstractNumId w:val="23"/>
  </w:num>
  <w:num w:numId="17">
    <w:abstractNumId w:val="16"/>
  </w:num>
  <w:num w:numId="18">
    <w:abstractNumId w:val="18"/>
  </w:num>
  <w:num w:numId="19">
    <w:abstractNumId w:val="19"/>
  </w:num>
  <w:num w:numId="20">
    <w:abstractNumId w:val="9"/>
  </w:num>
  <w:num w:numId="21">
    <w:abstractNumId w:val="1"/>
  </w:num>
  <w:num w:numId="22">
    <w:abstractNumId w:val="12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650AE"/>
    <w:rsid w:val="0010356E"/>
    <w:rsid w:val="00125497"/>
    <w:rsid w:val="001D1863"/>
    <w:rsid w:val="00225433"/>
    <w:rsid w:val="00243B77"/>
    <w:rsid w:val="00294D72"/>
    <w:rsid w:val="002C2EC4"/>
    <w:rsid w:val="002E7389"/>
    <w:rsid w:val="00320C71"/>
    <w:rsid w:val="003E2DBA"/>
    <w:rsid w:val="003E4CC9"/>
    <w:rsid w:val="003E7331"/>
    <w:rsid w:val="004379E7"/>
    <w:rsid w:val="004D6624"/>
    <w:rsid w:val="004F089A"/>
    <w:rsid w:val="004F7D76"/>
    <w:rsid w:val="00526963"/>
    <w:rsid w:val="0053526D"/>
    <w:rsid w:val="00540ABD"/>
    <w:rsid w:val="005802DC"/>
    <w:rsid w:val="00584357"/>
    <w:rsid w:val="005A30CC"/>
    <w:rsid w:val="005C4D0C"/>
    <w:rsid w:val="00600326"/>
    <w:rsid w:val="00653702"/>
    <w:rsid w:val="006950F8"/>
    <w:rsid w:val="00707299"/>
    <w:rsid w:val="00713EB0"/>
    <w:rsid w:val="00886963"/>
    <w:rsid w:val="00913A6C"/>
    <w:rsid w:val="009A0539"/>
    <w:rsid w:val="009B6235"/>
    <w:rsid w:val="009D5137"/>
    <w:rsid w:val="00A068CC"/>
    <w:rsid w:val="00A50845"/>
    <w:rsid w:val="00A52442"/>
    <w:rsid w:val="00A84EBD"/>
    <w:rsid w:val="00AD435D"/>
    <w:rsid w:val="00B63676"/>
    <w:rsid w:val="00BE09A7"/>
    <w:rsid w:val="00BF0859"/>
    <w:rsid w:val="00C30D46"/>
    <w:rsid w:val="00C51EAE"/>
    <w:rsid w:val="00C63B8D"/>
    <w:rsid w:val="00C77C7E"/>
    <w:rsid w:val="00D76ED6"/>
    <w:rsid w:val="00D87F40"/>
    <w:rsid w:val="00DA585A"/>
    <w:rsid w:val="00E6000D"/>
    <w:rsid w:val="00E84708"/>
    <w:rsid w:val="00EB6210"/>
    <w:rsid w:val="00F139D9"/>
    <w:rsid w:val="00F249CE"/>
    <w:rsid w:val="00F521F5"/>
    <w:rsid w:val="00FB66CE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32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326"/>
    <w:rPr>
      <w:rFonts w:ascii="Calibri" w:eastAsia="Calibri" w:hAnsi="Calibri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A84EBD"/>
  </w:style>
  <w:style w:type="character" w:customStyle="1" w:styleId="wrtext">
    <w:name w:val="wrtext"/>
    <w:basedOn w:val="Domylnaczcionkaakapitu"/>
    <w:rsid w:val="00E8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Magdalena Modelska</cp:lastModifiedBy>
  <cp:revision>6</cp:revision>
  <cp:lastPrinted>2020-05-22T11:51:00Z</cp:lastPrinted>
  <dcterms:created xsi:type="dcterms:W3CDTF">2022-03-17T08:00:00Z</dcterms:created>
  <dcterms:modified xsi:type="dcterms:W3CDTF">2022-03-29T06:55:00Z</dcterms:modified>
</cp:coreProperties>
</file>