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Nazwa przedmiotu/modułu w języku polskim</w:t>
            </w:r>
            <w:r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864E2D" w:rsidRDefault="00C647F4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Dynamika wód podziemnych/</w:t>
            </w:r>
            <w:r w:rsidR="00865A0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Dynamics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Groundwater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864E2D" w:rsidRDefault="00C8307B" w:rsidP="00C647F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C8307B" w:rsidP="00C647F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C647F4">
              <w:rPr>
                <w:rFonts w:ascii="Verdana" w:hAnsi="Verdana"/>
                <w:sz w:val="20"/>
                <w:szCs w:val="20"/>
              </w:rPr>
              <w:t xml:space="preserve"> Hydrogeologii Stosowanej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Rodzaj przedmiotu/modułu</w:t>
            </w:r>
            <w:r w:rsidR="00C63A0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63A0B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C63A0B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C63A0B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865A0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C8307B">
              <w:rPr>
                <w:rFonts w:ascii="Verdana" w:hAnsi="Verdana"/>
                <w:sz w:val="20"/>
                <w:szCs w:val="20"/>
              </w:rPr>
              <w:t>bowiązkowy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Kierunek studiów</w:t>
            </w:r>
            <w:r>
              <w:rPr>
                <w:rFonts w:ascii="Verdana" w:hAnsi="Verdana"/>
                <w:sz w:val="20"/>
                <w:szCs w:val="20"/>
              </w:rPr>
              <w:t xml:space="preserve"> (specjalność/specjalizacja)</w:t>
            </w:r>
          </w:p>
          <w:p w:rsidR="008E7503" w:rsidRPr="00864E2D" w:rsidRDefault="00C8307B" w:rsidP="00991C13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</w:t>
            </w:r>
            <w:r w:rsidR="00C650FA">
              <w:rPr>
                <w:rFonts w:ascii="Verdana" w:hAnsi="Verdana"/>
                <w:sz w:val="20"/>
                <w:szCs w:val="20"/>
              </w:rPr>
              <w:t>eologia</w:t>
            </w:r>
            <w:r w:rsidR="00865A08">
              <w:rPr>
                <w:rFonts w:ascii="Verdana" w:hAnsi="Verdana"/>
                <w:sz w:val="20"/>
                <w:szCs w:val="20"/>
              </w:rPr>
              <w:t xml:space="preserve"> (hydrogeologia)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Poziom studiów</w:t>
            </w:r>
            <w:r w:rsidR="00C63A0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63A0B">
              <w:rPr>
                <w:rFonts w:ascii="Verdana" w:hAnsi="Verdana"/>
                <w:i/>
                <w:sz w:val="20"/>
                <w:szCs w:val="20"/>
              </w:rPr>
              <w:t xml:space="preserve">(I stopień, II stopień, </w:t>
            </w:r>
            <w:r w:rsidR="00C63A0B" w:rsidRPr="00864E2D">
              <w:rPr>
                <w:rFonts w:ascii="Verdana" w:hAnsi="Verdana"/>
                <w:i/>
                <w:sz w:val="20"/>
                <w:szCs w:val="20"/>
              </w:rPr>
              <w:t>jednolite studia magisterskie</w:t>
            </w:r>
            <w:r w:rsidR="00C63A0B">
              <w:rPr>
                <w:rFonts w:ascii="Verdana" w:hAnsi="Verdana"/>
                <w:i/>
                <w:sz w:val="20"/>
                <w:szCs w:val="20"/>
              </w:rPr>
              <w:t>, studia doktoranckie</w:t>
            </w:r>
            <w:r w:rsidR="00C63A0B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="00C63A0B"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="00C63A0B"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C8307B" w:rsidP="00991C13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C63A0B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C8307B" w:rsidP="00991C13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C63A0B">
              <w:rPr>
                <w:rFonts w:ascii="Verdana" w:hAnsi="Verdana"/>
                <w:sz w:val="20"/>
                <w:szCs w:val="20"/>
              </w:rPr>
              <w:t>14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Ćwiczenia: </w:t>
            </w:r>
            <w:r w:rsidR="00C63A0B">
              <w:rPr>
                <w:rFonts w:ascii="Verdana" w:hAnsi="Verdana"/>
                <w:sz w:val="20"/>
                <w:szCs w:val="20"/>
              </w:rPr>
              <w:t>14</w:t>
            </w:r>
          </w:p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Metody </w:t>
            </w:r>
            <w:r>
              <w:rPr>
                <w:rFonts w:ascii="Verdana" w:hAnsi="Verdana"/>
                <w:sz w:val="20"/>
                <w:szCs w:val="20"/>
              </w:rPr>
              <w:t>uczenia się</w:t>
            </w:r>
            <w:r w:rsidR="00865A08">
              <w:rPr>
                <w:rFonts w:ascii="Verdana" w:hAnsi="Verdana"/>
                <w:sz w:val="20"/>
                <w:szCs w:val="20"/>
              </w:rPr>
              <w:t>:</w:t>
            </w:r>
          </w:p>
          <w:p w:rsidR="00C8307B" w:rsidRPr="00C8307B" w:rsidRDefault="00C8307B" w:rsidP="00C63A0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1D10C7">
              <w:rPr>
                <w:rFonts w:ascii="Verdana" w:hAnsi="Verdana"/>
                <w:sz w:val="20"/>
                <w:szCs w:val="20"/>
              </w:rPr>
              <w:t>Wykład multimedialny</w:t>
            </w:r>
            <w:r>
              <w:rPr>
                <w:rFonts w:ascii="Verdana" w:hAnsi="Verdana"/>
                <w:sz w:val="20"/>
                <w:szCs w:val="20"/>
              </w:rPr>
              <w:t xml:space="preserve">, mini wykład, prezentacja, dyskusja, ćwiczenia praktyczne, wykonywanie zadań samodzielnie, wykonywanie zadań w grupie 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Koordynator:</w:t>
            </w:r>
            <w:r w:rsidR="00C63A0B">
              <w:rPr>
                <w:rFonts w:ascii="Verdana" w:hAnsi="Verdana"/>
                <w:sz w:val="20"/>
                <w:szCs w:val="20"/>
              </w:rPr>
              <w:t xml:space="preserve"> dr Mirosław Wąsik</w:t>
            </w:r>
          </w:p>
          <w:p w:rsidR="00C8307B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Wykładowca:</w:t>
            </w:r>
            <w:r w:rsidR="00C63A0B">
              <w:rPr>
                <w:rFonts w:ascii="Verdana" w:hAnsi="Verdana"/>
                <w:sz w:val="20"/>
                <w:szCs w:val="20"/>
              </w:rPr>
              <w:t xml:space="preserve"> dr Mirosław Wąsik</w:t>
            </w:r>
          </w:p>
          <w:p w:rsidR="008E7503" w:rsidRPr="00864E2D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Prowadzący ćwiczenia:</w:t>
            </w:r>
            <w:r w:rsidR="00C63A0B">
              <w:rPr>
                <w:rFonts w:ascii="Verdana" w:hAnsi="Verdana"/>
                <w:sz w:val="20"/>
                <w:szCs w:val="20"/>
              </w:rPr>
              <w:t xml:space="preserve"> dr Mirosław Wąsik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864E2D" w:rsidRDefault="00062144" w:rsidP="0006214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Wiedza w zakresie podstawowych pojęć hydrogeologicznych</w:t>
            </w:r>
            <w:r w:rsidR="00865A08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26B93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865A08" w:rsidRDefault="00062144" w:rsidP="00865A08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226B93">
              <w:rPr>
                <w:rFonts w:ascii="Verdana" w:hAnsi="Verdana"/>
                <w:bCs/>
                <w:sz w:val="20"/>
                <w:szCs w:val="20"/>
              </w:rPr>
              <w:lastRenderedPageBreak/>
              <w:t>Celem zajęć jest zapoznanie się z prawidłowościami ruchu wód podziemnych oraz jego matematycznymi teoriami. Zdobyta wiedza jest niezbędna m.in. dla ilościowej oceny warunków formowania się wód podziemnych, prowadzenia obliczeń bilansowych, zasobowych oraz rozpatrywaniu zagadnień związanych z jakością i ochroną wód podziemnych (zagadnienia te realizowane w ramach innych przedmiotów z zakresu hydrogeologii).</w:t>
            </w:r>
            <w:r w:rsidR="00865A0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26B93">
              <w:rPr>
                <w:rFonts w:ascii="Verdana" w:hAnsi="Verdana"/>
                <w:bCs/>
                <w:sz w:val="20"/>
                <w:szCs w:val="20"/>
              </w:rPr>
              <w:t>Wykłady mają na celu przyswojenie teoretycznych podstaw prowadzenia obliczeń związanych z filtracją.</w:t>
            </w:r>
            <w:r w:rsidR="00865A08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226B93">
              <w:rPr>
                <w:rFonts w:ascii="Verdana" w:hAnsi="Verdana"/>
                <w:bCs/>
                <w:sz w:val="20"/>
                <w:szCs w:val="20"/>
              </w:rPr>
              <w:t>Ćwiczenia mają przygotować do samodzielnego rozwiązywania zadań z wykorzystaniem metod obliczeniowych.</w:t>
            </w:r>
          </w:p>
        </w:tc>
      </w:tr>
      <w:tr w:rsidR="008E7503" w:rsidRPr="00864E2D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26B93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062144" w:rsidRPr="00226B93" w:rsidRDefault="00062144" w:rsidP="0006214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Wykłady:</w:t>
            </w:r>
          </w:p>
          <w:p w:rsidR="00062144" w:rsidRPr="00226B93" w:rsidRDefault="00062144" w:rsidP="0006214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Zasady analizy systemowej w zastosowaniu do dynamiki wód podziemnych</w:t>
            </w:r>
            <w:r w:rsidRPr="00226B93">
              <w:rPr>
                <w:rFonts w:ascii="Verdana" w:hAnsi="Verdana"/>
                <w:sz w:val="20"/>
                <w:szCs w:val="20"/>
              </w:rPr>
              <w:t>.</w:t>
            </w:r>
            <w:r w:rsidRPr="00226B93">
              <w:rPr>
                <w:rFonts w:ascii="Verdana" w:hAnsi="Verdana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226B93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>Fizyczne i</w:t>
            </w:r>
            <w:r w:rsidRPr="00226B93">
              <w:rPr>
                <w:rFonts w:ascii="Verdana" w:hAnsi="Verdana"/>
                <w:color w:val="000000"/>
                <w:spacing w:val="-6"/>
                <w:sz w:val="20"/>
                <w:szCs w:val="20"/>
              </w:rPr>
              <w:t xml:space="preserve"> hydrodynamiczne</w:t>
            </w:r>
            <w:r w:rsidRPr="00226B93">
              <w:rPr>
                <w:rFonts w:ascii="Verdana" w:hAnsi="Verdana"/>
                <w:color w:val="000000"/>
                <w:spacing w:val="-5"/>
                <w:sz w:val="20"/>
                <w:szCs w:val="20"/>
              </w:rPr>
              <w:t xml:space="preserve"> podstawy ruchu wód podziemnych. Strumień wód podziemnych. </w:t>
            </w:r>
            <w:r w:rsidRPr="00226B93">
              <w:rPr>
                <w:rFonts w:ascii="Verdana" w:hAnsi="Verdana"/>
                <w:color w:val="000000"/>
                <w:spacing w:val="-6"/>
                <w:sz w:val="20"/>
                <w:szCs w:val="20"/>
              </w:rPr>
              <w:t xml:space="preserve">Zasady schematyzacji warunków hydrogeologicznych. </w:t>
            </w:r>
            <w:r w:rsidRPr="00226B93">
              <w:rPr>
                <w:rFonts w:ascii="Verdana" w:hAnsi="Verdana"/>
                <w:color w:val="000000"/>
                <w:spacing w:val="-7"/>
                <w:sz w:val="20"/>
                <w:szCs w:val="20"/>
              </w:rPr>
              <w:t xml:space="preserve">Różniczkowe równania ruchu wód. </w:t>
            </w:r>
            <w:r w:rsidRPr="00226B93">
              <w:rPr>
                <w:rFonts w:ascii="Verdana" w:hAnsi="Verdana"/>
                <w:color w:val="000000"/>
                <w:spacing w:val="-6"/>
                <w:sz w:val="20"/>
                <w:szCs w:val="20"/>
              </w:rPr>
              <w:t>Obliczenia hydrogeologiczne w ustalonych oraz nieustalonych warunkach przepływu.</w:t>
            </w:r>
          </w:p>
          <w:p w:rsidR="00062144" w:rsidRPr="00226B93" w:rsidRDefault="00062144" w:rsidP="00062144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Ćwiczenia:</w:t>
            </w:r>
          </w:p>
          <w:p w:rsidR="008E7503" w:rsidRPr="00226B93" w:rsidRDefault="00062144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Obliczanie przepływów jednoosiowych. Uśrednianie wartości współczynnika filtracji. Obliczanie dopływów do rowów i drenów. Ustalony oraz nieustalony dopływ wód podziemnych do studni. Współdziałanie otworów studziennych.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26B93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C8307B" w:rsidRPr="00865A08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Pr="00226B93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W</w:t>
            </w:r>
            <w:r w:rsidR="00303816">
              <w:rPr>
                <w:rFonts w:ascii="Verdana" w:hAnsi="Verdana"/>
                <w:sz w:val="20"/>
                <w:szCs w:val="20"/>
              </w:rPr>
              <w:t>_</w:t>
            </w:r>
            <w:r w:rsidRPr="00226B93">
              <w:rPr>
                <w:rFonts w:ascii="Verdana" w:hAnsi="Verdana"/>
                <w:sz w:val="20"/>
                <w:szCs w:val="20"/>
              </w:rPr>
              <w:t xml:space="preserve">1 </w:t>
            </w:r>
            <w:r w:rsidR="00226B93" w:rsidRPr="00226B93">
              <w:rPr>
                <w:rFonts w:ascii="Verdana" w:hAnsi="Verdana"/>
                <w:sz w:val="20"/>
                <w:szCs w:val="20"/>
              </w:rPr>
              <w:t>Zna fizyczne podstawy ruchu wód podziemnych oraz matematyczną wiedzę pozwalającą na jego opisanie.</w:t>
            </w:r>
          </w:p>
          <w:p w:rsidR="00C8307B" w:rsidRPr="00226B93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U</w:t>
            </w:r>
            <w:r w:rsidR="00303816">
              <w:rPr>
                <w:rFonts w:ascii="Verdana" w:hAnsi="Verdana"/>
                <w:sz w:val="20"/>
                <w:szCs w:val="20"/>
              </w:rPr>
              <w:t>_</w:t>
            </w:r>
            <w:r w:rsidRPr="00226B93">
              <w:rPr>
                <w:rFonts w:ascii="Verdana" w:hAnsi="Verdana"/>
                <w:sz w:val="20"/>
                <w:szCs w:val="20"/>
              </w:rPr>
              <w:t>1</w:t>
            </w:r>
            <w:r w:rsidR="00226B93" w:rsidRPr="00226B93">
              <w:rPr>
                <w:rFonts w:ascii="Verdana" w:hAnsi="Verdana"/>
                <w:sz w:val="20"/>
                <w:szCs w:val="20"/>
              </w:rPr>
              <w:t xml:space="preserve"> Potrafi wykorzystać schematy obliczeniowe do rozwiązywania zagadnień problemowych związanych z filtracją.</w:t>
            </w:r>
          </w:p>
          <w:p w:rsidR="00865A08" w:rsidRPr="00226B93" w:rsidRDefault="00865A08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8307B" w:rsidRDefault="00C8307B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U</w:t>
            </w:r>
            <w:r w:rsidR="00303816">
              <w:rPr>
                <w:rFonts w:ascii="Verdana" w:hAnsi="Verdana"/>
                <w:sz w:val="20"/>
                <w:szCs w:val="20"/>
              </w:rPr>
              <w:t>_</w:t>
            </w:r>
            <w:r w:rsidRPr="00226B93">
              <w:rPr>
                <w:rFonts w:ascii="Verdana" w:hAnsi="Verdana"/>
                <w:sz w:val="20"/>
                <w:szCs w:val="20"/>
              </w:rPr>
              <w:t>2</w:t>
            </w:r>
            <w:r w:rsidR="00226B93" w:rsidRPr="00226B93">
              <w:rPr>
                <w:rFonts w:ascii="Verdana" w:hAnsi="Verdana"/>
                <w:sz w:val="20"/>
                <w:szCs w:val="20"/>
              </w:rPr>
              <w:t xml:space="preserve"> Potrafi wykorzystać opracowania kartograficzne do prowadzenia obliczeń związanych z filtracją.</w:t>
            </w:r>
          </w:p>
          <w:p w:rsidR="00865A08" w:rsidRPr="00226B93" w:rsidRDefault="00865A08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226B93" w:rsidRPr="00226B93" w:rsidRDefault="008A0A25" w:rsidP="00226B9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</w:t>
            </w:r>
            <w:r w:rsidR="00303816">
              <w:rPr>
                <w:rFonts w:ascii="Verdana" w:hAnsi="Verdana"/>
                <w:sz w:val="20"/>
                <w:szCs w:val="20"/>
              </w:rPr>
              <w:t>_</w:t>
            </w:r>
            <w:r w:rsidR="00226B93" w:rsidRPr="00226B93">
              <w:rPr>
                <w:rFonts w:ascii="Verdana" w:hAnsi="Verdana"/>
                <w:sz w:val="20"/>
                <w:szCs w:val="20"/>
              </w:rPr>
              <w:t>3 Potrafi analizować materiały źródłowe, dokonywać ich weryfikacji i schematyzacji w celu wykorzystania do obliczeń.</w:t>
            </w:r>
          </w:p>
          <w:p w:rsidR="00C8307B" w:rsidRPr="00226B93" w:rsidRDefault="00C8307B" w:rsidP="003038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K</w:t>
            </w:r>
            <w:r w:rsidR="00303816">
              <w:rPr>
                <w:rFonts w:ascii="Verdana" w:hAnsi="Verdana"/>
                <w:sz w:val="20"/>
                <w:szCs w:val="20"/>
              </w:rPr>
              <w:t>_</w:t>
            </w:r>
            <w:r w:rsidRPr="00226B93">
              <w:rPr>
                <w:rFonts w:ascii="Verdana" w:hAnsi="Verdana"/>
                <w:sz w:val="20"/>
                <w:szCs w:val="20"/>
              </w:rPr>
              <w:t xml:space="preserve">1 </w:t>
            </w:r>
            <w:r w:rsidR="00226B93" w:rsidRPr="00226B93">
              <w:rPr>
                <w:rFonts w:ascii="Verdana" w:hAnsi="Verdana"/>
                <w:sz w:val="20"/>
                <w:szCs w:val="20"/>
              </w:rPr>
              <w:t>Jest zdolny do obiektywnej oceny wykonanej pracy.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226B93" w:rsidRDefault="008E7503" w:rsidP="00044594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sz w:val="20"/>
                <w:szCs w:val="20"/>
              </w:rPr>
              <w:t>Symbole odpowiednich kierunkowych efektów uczenia się</w:t>
            </w:r>
            <w:r w:rsidR="00D950C1">
              <w:rPr>
                <w:rFonts w:ascii="Verdana" w:hAnsi="Verdana"/>
                <w:sz w:val="20"/>
                <w:szCs w:val="20"/>
              </w:rPr>
              <w:t>:</w:t>
            </w:r>
          </w:p>
          <w:p w:rsidR="00226B93" w:rsidRPr="00226B93" w:rsidRDefault="00226B93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26B93">
              <w:rPr>
                <w:rFonts w:ascii="Verdana" w:hAnsi="Verdana"/>
                <w:bCs/>
                <w:sz w:val="20"/>
                <w:szCs w:val="20"/>
              </w:rPr>
              <w:t>K2_W01, K2_W02</w:t>
            </w:r>
          </w:p>
          <w:p w:rsidR="00226B93" w:rsidRDefault="00226B93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865A08" w:rsidRDefault="00865A08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865A08" w:rsidRPr="00226B93" w:rsidRDefault="00865A08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26B93" w:rsidRPr="00226B93" w:rsidRDefault="00226B93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26B93">
              <w:rPr>
                <w:rFonts w:ascii="Verdana" w:hAnsi="Verdana"/>
                <w:bCs/>
                <w:sz w:val="20"/>
                <w:szCs w:val="20"/>
              </w:rPr>
              <w:t>K2_U01, K2_U05</w:t>
            </w:r>
          </w:p>
          <w:p w:rsidR="00226B93" w:rsidRDefault="00226B93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865A08" w:rsidRDefault="00865A08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865A08" w:rsidRPr="00226B93" w:rsidRDefault="00865A08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26B93" w:rsidRPr="00226B93" w:rsidRDefault="00226B93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26B93">
              <w:rPr>
                <w:rFonts w:ascii="Verdana" w:hAnsi="Verdana"/>
                <w:bCs/>
                <w:sz w:val="20"/>
                <w:szCs w:val="20"/>
              </w:rPr>
              <w:t>K2_U01, K2_U03</w:t>
            </w:r>
          </w:p>
          <w:p w:rsidR="00226B93" w:rsidRDefault="00226B93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865A08" w:rsidRDefault="00865A08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865A08" w:rsidRPr="00226B93" w:rsidRDefault="00865A08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226B93" w:rsidRPr="00226B93" w:rsidRDefault="00226B93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26B93">
              <w:rPr>
                <w:rFonts w:ascii="Verdana" w:hAnsi="Verdana"/>
                <w:bCs/>
                <w:sz w:val="20"/>
                <w:szCs w:val="20"/>
              </w:rPr>
              <w:t>K2_U03</w:t>
            </w:r>
          </w:p>
          <w:p w:rsidR="00226B93" w:rsidRDefault="00226B93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865A08" w:rsidRDefault="00865A08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865A08" w:rsidRPr="00226B93" w:rsidRDefault="00865A08" w:rsidP="00865A0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C8307B" w:rsidRPr="00226B93" w:rsidRDefault="00226B93" w:rsidP="00865A0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bCs/>
                <w:sz w:val="20"/>
                <w:szCs w:val="20"/>
              </w:rPr>
              <w:t>K2_K03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C26F9E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C26F9E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C26F9E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  <w:r w:rsidRPr="00C26F9E">
              <w:rPr>
                <w:bCs/>
                <w:sz w:val="20"/>
                <w:szCs w:val="20"/>
              </w:rPr>
              <w:t xml:space="preserve">Literatura obowiązkowa: </w:t>
            </w: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26F9E">
              <w:rPr>
                <w:sz w:val="20"/>
                <w:szCs w:val="20"/>
              </w:rPr>
              <w:t>Kulma</w:t>
            </w:r>
            <w:proofErr w:type="spellEnd"/>
            <w:r w:rsidRPr="00C26F9E">
              <w:rPr>
                <w:sz w:val="20"/>
                <w:szCs w:val="20"/>
              </w:rPr>
              <w:t xml:space="preserve"> R., 1995. Podstawy obliczeń filtracji wód podziemnych. Wyd. AGH, Kraków. </w:t>
            </w: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  <w:r w:rsidRPr="00C26F9E">
              <w:rPr>
                <w:sz w:val="20"/>
                <w:szCs w:val="20"/>
              </w:rPr>
              <w:t xml:space="preserve">Pazdro Z., Kozerski B., 1990. Hydrogeologia ogólna. Warszawa. </w:t>
            </w: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  <w:r w:rsidRPr="00C26F9E">
              <w:rPr>
                <w:sz w:val="20"/>
                <w:szCs w:val="20"/>
              </w:rPr>
              <w:t>Rogoż M., 2012. Metody obliczen</w:t>
            </w:r>
            <w:r w:rsidR="00865A08">
              <w:rPr>
                <w:sz w:val="20"/>
                <w:szCs w:val="20"/>
              </w:rPr>
              <w:t>i</w:t>
            </w:r>
            <w:r w:rsidRPr="00C26F9E">
              <w:rPr>
                <w:sz w:val="20"/>
                <w:szCs w:val="20"/>
              </w:rPr>
              <w:t xml:space="preserve">owe w hydrogeologii. Śląsk Sp. z o.o. Wydawnictwo Naukowe. Katowice. </w:t>
            </w: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  <w:r w:rsidRPr="00C26F9E">
              <w:rPr>
                <w:sz w:val="20"/>
                <w:szCs w:val="20"/>
              </w:rPr>
              <w:t xml:space="preserve">Wieczysty A., 1982. Hydrogeologia inżynierska. Warszawa. </w:t>
            </w: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  <w:r w:rsidRPr="00C26F9E">
              <w:rPr>
                <w:bCs/>
                <w:sz w:val="20"/>
                <w:szCs w:val="20"/>
              </w:rPr>
              <w:t xml:space="preserve">Literatura zalecana: </w:t>
            </w: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  <w:r w:rsidRPr="00C26F9E">
              <w:rPr>
                <w:sz w:val="20"/>
                <w:szCs w:val="20"/>
              </w:rPr>
              <w:t xml:space="preserve">Kowalski J., 1987. Hydrogeologia z podstawami geologii. PWN, Warszawa. </w:t>
            </w:r>
          </w:p>
          <w:p w:rsidR="00C26F9E" w:rsidRPr="00C26F9E" w:rsidRDefault="00C26F9E" w:rsidP="00C26F9E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26F9E">
              <w:rPr>
                <w:sz w:val="20"/>
                <w:szCs w:val="20"/>
              </w:rPr>
              <w:t>Macioszczyk</w:t>
            </w:r>
            <w:proofErr w:type="spellEnd"/>
            <w:r w:rsidRPr="00C26F9E">
              <w:rPr>
                <w:sz w:val="20"/>
                <w:szCs w:val="20"/>
              </w:rPr>
              <w:t xml:space="preserve"> T., </w:t>
            </w:r>
            <w:proofErr w:type="spellStart"/>
            <w:r w:rsidRPr="00C26F9E">
              <w:rPr>
                <w:sz w:val="20"/>
                <w:szCs w:val="20"/>
              </w:rPr>
              <w:t>Szestakow</w:t>
            </w:r>
            <w:proofErr w:type="spellEnd"/>
            <w:r w:rsidRPr="00C26F9E">
              <w:rPr>
                <w:sz w:val="20"/>
                <w:szCs w:val="20"/>
              </w:rPr>
              <w:t xml:space="preserve"> W., 1983. Dynamika wód podziemnych - metody obliczeń. Wyd. Geol. Warszawa. </w:t>
            </w:r>
          </w:p>
          <w:p w:rsidR="00C26F9E" w:rsidRPr="00C26F9E" w:rsidRDefault="00C26F9E" w:rsidP="00C26F9E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C26F9E">
              <w:rPr>
                <w:rFonts w:ascii="Verdana" w:hAnsi="Verdana"/>
                <w:sz w:val="20"/>
                <w:szCs w:val="20"/>
              </w:rPr>
              <w:t>Szczepański A., 1977. Dynamika wód podziemnych. Wyd. Geol. Warszawa.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642701" w:rsidRDefault="008E7503" w:rsidP="00FD56D2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lastRenderedPageBreak/>
              <w:t xml:space="preserve">- egzamin </w:t>
            </w:r>
            <w:r w:rsidR="00A5503A">
              <w:rPr>
                <w:rFonts w:ascii="Verdana" w:hAnsi="Verdana"/>
                <w:sz w:val="20"/>
                <w:szCs w:val="20"/>
              </w:rPr>
              <w:t>pisemny:</w:t>
            </w:r>
            <w:r w:rsidR="00642701">
              <w:rPr>
                <w:rFonts w:ascii="Verdana" w:hAnsi="Verdana"/>
                <w:sz w:val="20"/>
                <w:szCs w:val="20"/>
              </w:rPr>
              <w:t xml:space="preserve"> K2_W01, K2_W02, </w:t>
            </w:r>
            <w:r w:rsidR="00642701" w:rsidRPr="00226B93">
              <w:rPr>
                <w:rFonts w:ascii="Verdana" w:hAnsi="Verdana"/>
                <w:bCs/>
                <w:sz w:val="20"/>
                <w:szCs w:val="20"/>
              </w:rPr>
              <w:t>K2_U01</w:t>
            </w:r>
          </w:p>
          <w:p w:rsidR="00F169CA" w:rsidRPr="00816722" w:rsidRDefault="00F169C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58D4">
              <w:rPr>
                <w:rFonts w:ascii="Verdana" w:hAnsi="Verdana"/>
                <w:sz w:val="20"/>
                <w:szCs w:val="20"/>
              </w:rPr>
              <w:t xml:space="preserve">- kolokwium </w:t>
            </w:r>
            <w:r>
              <w:rPr>
                <w:rFonts w:ascii="Verdana" w:hAnsi="Verdana"/>
                <w:sz w:val="20"/>
                <w:szCs w:val="20"/>
              </w:rPr>
              <w:t xml:space="preserve">– </w:t>
            </w:r>
            <w:r w:rsidRPr="002D58D4">
              <w:rPr>
                <w:rFonts w:ascii="Verdana" w:hAnsi="Verdana"/>
                <w:sz w:val="20"/>
                <w:szCs w:val="20"/>
              </w:rPr>
              <w:t>rozwiązywanie zadań tekstowych</w:t>
            </w:r>
            <w:r>
              <w:rPr>
                <w:rFonts w:ascii="Verdana" w:hAnsi="Verdana"/>
                <w:sz w:val="20"/>
                <w:szCs w:val="20"/>
              </w:rPr>
              <w:t xml:space="preserve">: K2_W02, </w:t>
            </w:r>
            <w:r w:rsidRPr="00226B93">
              <w:rPr>
                <w:rFonts w:ascii="Verdana" w:hAnsi="Verdana"/>
                <w:bCs/>
                <w:sz w:val="20"/>
                <w:szCs w:val="20"/>
              </w:rPr>
              <w:t>K2_K03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, </w:t>
            </w:r>
            <w:r w:rsidRPr="00226B93">
              <w:rPr>
                <w:rFonts w:ascii="Verdana" w:hAnsi="Verdana"/>
                <w:bCs/>
                <w:sz w:val="20"/>
                <w:szCs w:val="20"/>
              </w:rPr>
              <w:t>K2_U05</w:t>
            </w:r>
          </w:p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A5503A">
              <w:rPr>
                <w:rFonts w:ascii="Verdana" w:hAnsi="Verdana"/>
                <w:sz w:val="20"/>
                <w:szCs w:val="20"/>
              </w:rPr>
              <w:t>wystąpienie ustne</w:t>
            </w:r>
            <w:r w:rsidRPr="00816722">
              <w:rPr>
                <w:rFonts w:ascii="Verdana" w:hAnsi="Verdana"/>
                <w:sz w:val="20"/>
                <w:szCs w:val="20"/>
              </w:rPr>
              <w:t xml:space="preserve"> (indywidualne lub grupowe</w:t>
            </w:r>
            <w:r w:rsidR="00A5503A">
              <w:rPr>
                <w:rFonts w:ascii="Verdana" w:hAnsi="Verdana"/>
                <w:sz w:val="20"/>
                <w:szCs w:val="20"/>
              </w:rPr>
              <w:t xml:space="preserve"> rozwiązywanie zadań):</w:t>
            </w:r>
            <w:r w:rsidR="0064270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42701" w:rsidRPr="00226B93">
              <w:rPr>
                <w:rFonts w:ascii="Verdana" w:hAnsi="Verdana"/>
                <w:bCs/>
                <w:sz w:val="20"/>
                <w:szCs w:val="20"/>
              </w:rPr>
              <w:t>K2_U03</w:t>
            </w:r>
            <w:r w:rsidR="00642701">
              <w:rPr>
                <w:rFonts w:ascii="Verdana" w:hAnsi="Verdana"/>
                <w:bCs/>
                <w:sz w:val="20"/>
                <w:szCs w:val="20"/>
              </w:rPr>
              <w:t>,</w:t>
            </w:r>
          </w:p>
          <w:p w:rsidR="008E7503" w:rsidRPr="002F14CD" w:rsidRDefault="00A5503A" w:rsidP="00F169CA">
            <w:pPr>
              <w:rPr>
                <w:rFonts w:ascii="Verdana" w:hAnsi="Verdana"/>
                <w:sz w:val="20"/>
                <w:szCs w:val="20"/>
              </w:rPr>
            </w:pPr>
            <w:r w:rsidRPr="00226B93">
              <w:rPr>
                <w:rFonts w:ascii="Verdana" w:hAnsi="Verdana"/>
                <w:bCs/>
                <w:sz w:val="20"/>
                <w:szCs w:val="20"/>
              </w:rPr>
              <w:t>K2_U05</w:t>
            </w:r>
            <w:r w:rsidR="00044594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E72A1C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E72A1C">
              <w:rPr>
                <w:rFonts w:ascii="Verdana" w:hAnsi="Verdana"/>
                <w:sz w:val="20"/>
                <w:szCs w:val="20"/>
              </w:rPr>
              <w:t>Warunki i forma zaliczenia poszczególnych komponentów przedmiotu:</w:t>
            </w:r>
          </w:p>
          <w:p w:rsidR="004B1B8E" w:rsidRDefault="008E7503" w:rsidP="00FD56D2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E72A1C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ciągła kontrola obecności i postępów w zakresie tematyki zajęć, </w:t>
            </w:r>
          </w:p>
          <w:p w:rsidR="00E72A1C" w:rsidRPr="00E72A1C" w:rsidRDefault="00E72A1C" w:rsidP="00FD56D2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E72A1C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kolokwium - </w:t>
            </w:r>
            <w:r w:rsidRPr="00E72A1C">
              <w:rPr>
                <w:rFonts w:ascii="Verdana" w:hAnsi="Verdana"/>
                <w:sz w:val="20"/>
                <w:szCs w:val="20"/>
              </w:rPr>
              <w:t>rozwiązywanie zadań tekstowych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  <w:r w:rsidRPr="00E72A1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w</w:t>
            </w:r>
            <w:r w:rsidRPr="00E72A1C">
              <w:rPr>
                <w:rFonts w:ascii="Verdana" w:hAnsi="Verdana"/>
                <w:sz w:val="20"/>
                <w:szCs w:val="20"/>
              </w:rPr>
              <w:t>ynik pozytywny - uzyskanie co najmniej 51% punktów</w:t>
            </w:r>
            <w:r>
              <w:rPr>
                <w:rFonts w:ascii="Verdana" w:hAnsi="Verdana"/>
                <w:sz w:val="20"/>
                <w:szCs w:val="20"/>
              </w:rPr>
              <w:t>,</w:t>
            </w:r>
          </w:p>
          <w:p w:rsidR="008E7503" w:rsidRPr="00E72A1C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72A1C">
              <w:rPr>
                <w:rFonts w:ascii="Verdana" w:hAnsi="Verdana"/>
                <w:sz w:val="20"/>
                <w:szCs w:val="20"/>
              </w:rPr>
              <w:t>- egzamin (pisemny)</w:t>
            </w:r>
            <w:r w:rsidR="00C70177" w:rsidRPr="00E72A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72A1C">
              <w:rPr>
                <w:rFonts w:ascii="Verdana" w:hAnsi="Verdana"/>
                <w:sz w:val="20"/>
                <w:szCs w:val="20"/>
              </w:rPr>
              <w:t>–</w:t>
            </w:r>
            <w:r w:rsidR="00C70177" w:rsidRPr="00E72A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72A1C">
              <w:rPr>
                <w:rFonts w:ascii="Verdana" w:hAnsi="Verdana"/>
                <w:sz w:val="20"/>
                <w:szCs w:val="20"/>
              </w:rPr>
              <w:t>odpowiedzi na pytania, w</w:t>
            </w:r>
            <w:r w:rsidR="00E72A1C" w:rsidRPr="00E72A1C">
              <w:rPr>
                <w:rFonts w:ascii="Verdana" w:hAnsi="Verdana"/>
                <w:sz w:val="20"/>
                <w:szCs w:val="20"/>
              </w:rPr>
              <w:t>ynik pozytywny - uzyskanie co najmniej 51% punktów</w:t>
            </w:r>
            <w:r w:rsidRPr="00E72A1C">
              <w:rPr>
                <w:rFonts w:ascii="Verdana" w:hAnsi="Verdana"/>
                <w:sz w:val="20"/>
                <w:szCs w:val="20"/>
              </w:rPr>
              <w:t>.</w:t>
            </w:r>
          </w:p>
          <w:p w:rsidR="004B1B8E" w:rsidRDefault="002F14CD" w:rsidP="004B1B8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bookmarkStart w:id="0" w:name="_GoBack"/>
            <w:bookmarkEnd w:id="0"/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4B1B8E">
              <w:rPr>
                <w:rFonts w:ascii="Verdana" w:eastAsia="Times New Roman" w:hAnsi="Verdana"/>
                <w:sz w:val="20"/>
                <w:szCs w:val="20"/>
                <w:lang w:eastAsia="pl-PL"/>
              </w:rPr>
              <w:t>Brak możliwości odrabiania zajęć w przypadku nieobecności.</w:t>
            </w:r>
          </w:p>
          <w:p w:rsidR="004B1B8E" w:rsidRPr="00044594" w:rsidRDefault="002F14CD" w:rsidP="00044594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="004B1B8E">
              <w:rPr>
                <w:rFonts w:ascii="Verdana" w:eastAsia="Times New Roman" w:hAnsi="Verdana"/>
                <w:sz w:val="20"/>
                <w:szCs w:val="20"/>
                <w:lang w:eastAsia="pl-PL"/>
              </w:rPr>
              <w:t>Możliwa liczba nieobecności - zgodnie z regulaminem studiów.</w:t>
            </w: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A81E4C">
              <w:rPr>
                <w:rFonts w:ascii="Verdana" w:hAnsi="Verdana"/>
                <w:sz w:val="20"/>
                <w:szCs w:val="20"/>
              </w:rPr>
              <w:t xml:space="preserve"> 14</w:t>
            </w:r>
          </w:p>
          <w:p w:rsidR="008E7503" w:rsidRDefault="008E7503" w:rsidP="00A81E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ćwiczenia:</w:t>
            </w:r>
            <w:r w:rsidR="00A81E4C">
              <w:rPr>
                <w:rFonts w:ascii="Verdana" w:hAnsi="Verdana"/>
                <w:sz w:val="20"/>
                <w:szCs w:val="20"/>
              </w:rPr>
              <w:t xml:space="preserve"> 14</w:t>
            </w:r>
          </w:p>
          <w:p w:rsidR="004C2186" w:rsidRPr="002D58D4" w:rsidRDefault="004C2186" w:rsidP="004C218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58D4">
              <w:rPr>
                <w:rFonts w:ascii="Verdana" w:hAnsi="Verdana"/>
                <w:sz w:val="20"/>
                <w:szCs w:val="20"/>
              </w:rPr>
              <w:t xml:space="preserve">- konsultacje: </w:t>
            </w:r>
            <w:r w:rsidR="00D71158">
              <w:rPr>
                <w:rFonts w:ascii="Verdana" w:hAnsi="Verdana"/>
                <w:sz w:val="20"/>
                <w:szCs w:val="20"/>
              </w:rPr>
              <w:t>9</w:t>
            </w:r>
          </w:p>
          <w:p w:rsidR="004C2186" w:rsidRPr="00864E2D" w:rsidRDefault="004C2186" w:rsidP="004C218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58D4">
              <w:rPr>
                <w:rFonts w:ascii="Verdana" w:hAnsi="Verdana"/>
                <w:sz w:val="20"/>
                <w:szCs w:val="20"/>
              </w:rPr>
              <w:t>- zaliczenie: 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CD" w:rsidRDefault="002F14CD" w:rsidP="00D7115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4C2186" w:rsidP="00D7115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="00D71158">
              <w:rPr>
                <w:rFonts w:ascii="Verdana" w:hAnsi="Verdana"/>
                <w:sz w:val="20"/>
                <w:szCs w:val="20"/>
              </w:rPr>
              <w:t>9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 xml:space="preserve"> (w tym udział w pracach grupowych)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np.: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A81E4C">
              <w:rPr>
                <w:rFonts w:ascii="Verdana" w:hAnsi="Verdana"/>
                <w:sz w:val="20"/>
                <w:szCs w:val="20"/>
              </w:rPr>
              <w:t xml:space="preserve"> 1</w:t>
            </w:r>
            <w:r w:rsidR="00D71158">
              <w:rPr>
                <w:rFonts w:ascii="Verdana" w:hAnsi="Verdana"/>
                <w:sz w:val="20"/>
                <w:szCs w:val="20"/>
              </w:rPr>
              <w:t>2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A81E4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72A1C">
              <w:rPr>
                <w:rFonts w:ascii="Verdana" w:hAnsi="Verdana"/>
                <w:sz w:val="20"/>
                <w:szCs w:val="20"/>
              </w:rPr>
              <w:t>1</w:t>
            </w:r>
            <w:r w:rsidR="004C2186">
              <w:rPr>
                <w:rFonts w:ascii="Verdana" w:hAnsi="Verdana"/>
                <w:sz w:val="20"/>
                <w:szCs w:val="20"/>
              </w:rPr>
              <w:t>2</w:t>
            </w:r>
          </w:p>
          <w:p w:rsidR="008E7503" w:rsidRPr="00864E2D" w:rsidRDefault="008E7503" w:rsidP="00F00A9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>sprawdzian</w:t>
            </w:r>
            <w:r w:rsidR="00F00A9B">
              <w:rPr>
                <w:rFonts w:ascii="Verdana" w:hAnsi="Verdana"/>
                <w:sz w:val="20"/>
                <w:szCs w:val="20"/>
              </w:rPr>
              <w:t>u</w:t>
            </w:r>
            <w:r>
              <w:rPr>
                <w:rFonts w:ascii="Verdana" w:hAnsi="Verdana"/>
                <w:sz w:val="20"/>
                <w:szCs w:val="20"/>
              </w:rPr>
              <w:t xml:space="preserve">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E72A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C218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4CD" w:rsidRDefault="002F14CD" w:rsidP="004C218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D71158" w:rsidP="004C218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4C2186" w:rsidP="007D6A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E72A1C" w:rsidP="007D6A48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</w:tbl>
    <w:p w:rsidR="007D2D65" w:rsidRDefault="005B6BCD"/>
    <w:sectPr w:rsidR="007D2D65" w:rsidSect="00151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44594"/>
    <w:rsid w:val="00062144"/>
    <w:rsid w:val="00151B3A"/>
    <w:rsid w:val="001E06FF"/>
    <w:rsid w:val="00226B93"/>
    <w:rsid w:val="00275389"/>
    <w:rsid w:val="002F14CD"/>
    <w:rsid w:val="00303816"/>
    <w:rsid w:val="003819CD"/>
    <w:rsid w:val="00402FF6"/>
    <w:rsid w:val="004053B5"/>
    <w:rsid w:val="004556E6"/>
    <w:rsid w:val="004B1B8E"/>
    <w:rsid w:val="004C2186"/>
    <w:rsid w:val="00561ED2"/>
    <w:rsid w:val="005B6BCD"/>
    <w:rsid w:val="005B78DB"/>
    <w:rsid w:val="00642701"/>
    <w:rsid w:val="006556AA"/>
    <w:rsid w:val="006A06B2"/>
    <w:rsid w:val="006A3EBE"/>
    <w:rsid w:val="006F22CB"/>
    <w:rsid w:val="007D6A48"/>
    <w:rsid w:val="00865A08"/>
    <w:rsid w:val="008A0A25"/>
    <w:rsid w:val="008E7503"/>
    <w:rsid w:val="008F2DE1"/>
    <w:rsid w:val="00991C13"/>
    <w:rsid w:val="0099524F"/>
    <w:rsid w:val="00A5503A"/>
    <w:rsid w:val="00A66E97"/>
    <w:rsid w:val="00A77A5F"/>
    <w:rsid w:val="00A81E4C"/>
    <w:rsid w:val="00B67B44"/>
    <w:rsid w:val="00BB0001"/>
    <w:rsid w:val="00BB1CBF"/>
    <w:rsid w:val="00C04E3A"/>
    <w:rsid w:val="00C22864"/>
    <w:rsid w:val="00C26F9E"/>
    <w:rsid w:val="00C45F7A"/>
    <w:rsid w:val="00C6323D"/>
    <w:rsid w:val="00C63A0B"/>
    <w:rsid w:val="00C647F4"/>
    <w:rsid w:val="00C650FA"/>
    <w:rsid w:val="00C70177"/>
    <w:rsid w:val="00C8307B"/>
    <w:rsid w:val="00D64DC7"/>
    <w:rsid w:val="00D71158"/>
    <w:rsid w:val="00D950C1"/>
    <w:rsid w:val="00E72A1C"/>
    <w:rsid w:val="00F00A9B"/>
    <w:rsid w:val="00F169CA"/>
    <w:rsid w:val="00F16C71"/>
    <w:rsid w:val="00F17B5B"/>
    <w:rsid w:val="00F420C0"/>
    <w:rsid w:val="00F9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19AB7"/>
  <w15:docId w15:val="{85812E00-A16F-4A17-B573-EC6A9ED6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6F9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724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Adam</cp:lastModifiedBy>
  <cp:revision>21</cp:revision>
  <dcterms:created xsi:type="dcterms:W3CDTF">2019-04-10T09:55:00Z</dcterms:created>
  <dcterms:modified xsi:type="dcterms:W3CDTF">2021-08-18T10:13:00Z</dcterms:modified>
</cp:coreProperties>
</file>