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1C" w:rsidRPr="00526DB1" w:rsidRDefault="00E2231C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/>
          <w:b/>
          <w:bCs/>
          <w:kern w:val="3"/>
          <w:sz w:val="16"/>
          <w:szCs w:val="16"/>
        </w:rPr>
      </w:pPr>
      <w:r w:rsidRPr="00526DB1">
        <w:rPr>
          <w:rFonts w:ascii="Verdana" w:eastAsia="SimSun" w:hAnsi="Verdana" w:cs="Verdana"/>
          <w:b/>
          <w:bCs/>
          <w:kern w:val="3"/>
          <w:sz w:val="16"/>
          <w:szCs w:val="16"/>
        </w:rPr>
        <w:t>Załącznik Nr 5</w:t>
      </w:r>
    </w:p>
    <w:p w:rsidR="00E2231C" w:rsidRPr="00526DB1" w:rsidRDefault="00E2231C" w:rsidP="008E7503">
      <w:pPr>
        <w:spacing w:after="0" w:line="240" w:lineRule="auto"/>
        <w:rPr>
          <w:rFonts w:ascii="Verdana" w:hAnsi="Verdana" w:cs="Verdana"/>
          <w:sz w:val="20"/>
          <w:szCs w:val="20"/>
        </w:rPr>
      </w:pPr>
      <w:r w:rsidRPr="00526DB1">
        <w:rPr>
          <w:rFonts w:ascii="Verdana" w:eastAsia="SimSun" w:hAnsi="Verdana" w:cs="Verdana"/>
          <w:b/>
          <w:bCs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26DB1">
        <w:rPr>
          <w:rFonts w:ascii="Verdana" w:hAnsi="Verdana" w:cs="Verdana"/>
          <w:b/>
          <w:bCs/>
          <w:sz w:val="16"/>
          <w:szCs w:val="16"/>
        </w:rPr>
        <w:t>ZARZĄDZENIA Nr 21/2019</w:t>
      </w:r>
      <w:r w:rsidRPr="00526DB1">
        <w:rPr>
          <w:rFonts w:ascii="Verdana" w:hAnsi="Verdana" w:cs="Verdana"/>
          <w:sz w:val="16"/>
          <w:szCs w:val="16"/>
        </w:rPr>
        <w:t xml:space="preserve"> </w:t>
      </w:r>
    </w:p>
    <w:p w:rsidR="00E2231C" w:rsidRPr="00526DB1" w:rsidRDefault="00E2231C" w:rsidP="008E7503">
      <w:pPr>
        <w:spacing w:after="0" w:line="240" w:lineRule="auto"/>
        <w:ind w:left="567"/>
        <w:rPr>
          <w:rFonts w:ascii="Verdana" w:hAnsi="Verdana" w:cs="Verdana"/>
          <w:b/>
          <w:bCs/>
          <w:sz w:val="20"/>
          <w:szCs w:val="20"/>
        </w:rPr>
      </w:pPr>
    </w:p>
    <w:p w:rsidR="00E2231C" w:rsidRPr="00526DB1" w:rsidRDefault="00E2231C" w:rsidP="008E7503">
      <w:pPr>
        <w:rPr>
          <w:rFonts w:ascii="Verdana" w:hAnsi="Verdana" w:cs="Verdana"/>
          <w:b/>
          <w:bCs/>
          <w:sz w:val="20"/>
          <w:szCs w:val="20"/>
        </w:rPr>
      </w:pPr>
      <w:r w:rsidRPr="00526DB1">
        <w:rPr>
          <w:rFonts w:ascii="Verdana" w:hAnsi="Verdana" w:cs="Verdana"/>
          <w:b/>
          <w:bCs/>
          <w:sz w:val="20"/>
          <w:szCs w:val="20"/>
        </w:rPr>
        <w:t>SYLABUS PRZEDMIOTU/MODUŁU ZAJĘĆ NA STUDIACH WYŻSZYCH/DOKTORANCKICH</w:t>
      </w:r>
    </w:p>
    <w:p w:rsidR="00E2231C" w:rsidRPr="00526DB1" w:rsidRDefault="00E2231C" w:rsidP="008E7503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9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"/>
        <w:gridCol w:w="4640"/>
        <w:gridCol w:w="613"/>
        <w:gridCol w:w="4028"/>
      </w:tblGrid>
      <w:tr w:rsidR="00E2231C" w:rsidRPr="00526DB1">
        <w:trPr>
          <w:trHeight w:val="48"/>
        </w:trPr>
        <w:tc>
          <w:tcPr>
            <w:tcW w:w="487" w:type="dxa"/>
          </w:tcPr>
          <w:p w:rsidR="00E2231C" w:rsidRPr="00526DB1" w:rsidRDefault="00E2231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E2231C" w:rsidRPr="00526DB1" w:rsidRDefault="00E2231C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Nazwa przedmiotu/modułu w języku polskim oraz angielskim</w:t>
            </w:r>
          </w:p>
          <w:p w:rsidR="00E2231C" w:rsidRPr="00526DB1" w:rsidRDefault="00E2231C" w:rsidP="00526DB1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Ćwiczenia terenowe - Geologia dynamiczna II (procesy egzogeniczne</w:t>
            </w:r>
            <w:r w:rsidR="00526DB1" w:rsidRPr="00526DB1">
              <w:rPr>
                <w:rFonts w:ascii="Verdana" w:hAnsi="Verdana" w:cs="Verdana"/>
                <w:sz w:val="20"/>
                <w:szCs w:val="20"/>
              </w:rPr>
              <w:t>)/</w:t>
            </w:r>
            <w:r w:rsidRPr="00526DB1">
              <w:rPr>
                <w:rFonts w:ascii="Verdana" w:hAnsi="Verdana" w:cs="Verdana"/>
                <w:sz w:val="20"/>
                <w:szCs w:val="20"/>
                <w:lang w:val="en-US"/>
              </w:rPr>
              <w:t>Physical geology II (</w:t>
            </w:r>
            <w:proofErr w:type="spellStart"/>
            <w:r w:rsidRPr="00526DB1">
              <w:rPr>
                <w:rFonts w:ascii="Verdana" w:hAnsi="Verdana" w:cs="Verdana"/>
                <w:sz w:val="20"/>
                <w:szCs w:val="20"/>
                <w:lang w:val="en-US"/>
              </w:rPr>
              <w:t>egzogenous</w:t>
            </w:r>
            <w:proofErr w:type="spellEnd"/>
            <w:r w:rsidRPr="00526DB1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processes) - field class</w:t>
            </w:r>
          </w:p>
        </w:tc>
      </w:tr>
      <w:tr w:rsidR="00E2231C" w:rsidRPr="00526DB1">
        <w:trPr>
          <w:trHeight w:val="48"/>
        </w:trPr>
        <w:tc>
          <w:tcPr>
            <w:tcW w:w="487" w:type="dxa"/>
          </w:tcPr>
          <w:p w:rsidR="00E2231C" w:rsidRPr="00526DB1" w:rsidRDefault="00E2231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E2231C" w:rsidRPr="00526DB1" w:rsidRDefault="00E2231C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 xml:space="preserve">Dyscyplina </w:t>
            </w:r>
          </w:p>
          <w:p w:rsidR="00E2231C" w:rsidRPr="00526DB1" w:rsidRDefault="00E2231C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Nauki o Ziemi i środowisku</w:t>
            </w:r>
          </w:p>
        </w:tc>
      </w:tr>
      <w:tr w:rsidR="00E2231C" w:rsidRPr="00526DB1">
        <w:trPr>
          <w:trHeight w:val="48"/>
        </w:trPr>
        <w:tc>
          <w:tcPr>
            <w:tcW w:w="487" w:type="dxa"/>
          </w:tcPr>
          <w:p w:rsidR="00E2231C" w:rsidRPr="00526DB1" w:rsidRDefault="00E2231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E2231C" w:rsidRPr="00526DB1" w:rsidRDefault="00E2231C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Język wykładowy</w:t>
            </w:r>
          </w:p>
          <w:p w:rsidR="00E2231C" w:rsidRPr="00526DB1" w:rsidRDefault="00E2231C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Język polski</w:t>
            </w:r>
          </w:p>
        </w:tc>
      </w:tr>
      <w:tr w:rsidR="00E2231C" w:rsidRPr="00526DB1">
        <w:trPr>
          <w:trHeight w:val="49"/>
        </w:trPr>
        <w:tc>
          <w:tcPr>
            <w:tcW w:w="487" w:type="dxa"/>
          </w:tcPr>
          <w:p w:rsidR="00E2231C" w:rsidRPr="00526DB1" w:rsidRDefault="00E2231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E2231C" w:rsidRPr="00526DB1" w:rsidRDefault="00E2231C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Jednostka prowadząca przedmiot</w:t>
            </w:r>
          </w:p>
          <w:p w:rsidR="00E2231C" w:rsidRPr="00526DB1" w:rsidRDefault="00E2231C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WNZKS, Instytut Nauk Geologicznych, Zakład Geologii Fizycznej</w:t>
            </w:r>
          </w:p>
        </w:tc>
      </w:tr>
      <w:tr w:rsidR="00E2231C" w:rsidRPr="00526DB1">
        <w:trPr>
          <w:trHeight w:val="48"/>
        </w:trPr>
        <w:tc>
          <w:tcPr>
            <w:tcW w:w="487" w:type="dxa"/>
          </w:tcPr>
          <w:p w:rsidR="00E2231C" w:rsidRPr="00526DB1" w:rsidRDefault="00E2231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E2231C" w:rsidRPr="00526DB1" w:rsidRDefault="00E2231C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Kod przedmiotu/modułu</w:t>
            </w:r>
          </w:p>
          <w:p w:rsidR="00E2231C" w:rsidRPr="00526DB1" w:rsidRDefault="00E2231C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USOS</w:t>
            </w:r>
          </w:p>
        </w:tc>
      </w:tr>
      <w:tr w:rsidR="00E2231C" w:rsidRPr="00526DB1">
        <w:trPr>
          <w:trHeight w:val="48"/>
        </w:trPr>
        <w:tc>
          <w:tcPr>
            <w:tcW w:w="487" w:type="dxa"/>
          </w:tcPr>
          <w:p w:rsidR="00E2231C" w:rsidRPr="00526DB1" w:rsidRDefault="00E2231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E2231C" w:rsidRPr="00526DB1" w:rsidRDefault="00E2231C" w:rsidP="00FD56D2">
            <w:pPr>
              <w:spacing w:after="120" w:line="24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 xml:space="preserve">Rodzaj przedmiotu/modułu </w:t>
            </w:r>
            <w:r w:rsidRPr="00526DB1">
              <w:rPr>
                <w:rFonts w:ascii="Verdana" w:hAnsi="Verdana" w:cs="Verdana"/>
                <w:i/>
                <w:iCs/>
                <w:sz w:val="20"/>
                <w:szCs w:val="20"/>
              </w:rPr>
              <w:t>(obowiązkowy lub do wyboru)</w:t>
            </w:r>
          </w:p>
          <w:p w:rsidR="00E2231C" w:rsidRPr="00526DB1" w:rsidRDefault="00E2231C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do wyboru</w:t>
            </w:r>
          </w:p>
        </w:tc>
      </w:tr>
      <w:tr w:rsidR="00E2231C" w:rsidRPr="00526DB1">
        <w:trPr>
          <w:trHeight w:val="48"/>
        </w:trPr>
        <w:tc>
          <w:tcPr>
            <w:tcW w:w="487" w:type="dxa"/>
          </w:tcPr>
          <w:p w:rsidR="00E2231C" w:rsidRPr="00526DB1" w:rsidRDefault="00E2231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E2231C" w:rsidRPr="00526DB1" w:rsidRDefault="00E2231C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Kierunek studiów (specjalność/specjalizacja)</w:t>
            </w:r>
          </w:p>
          <w:p w:rsidR="00E2231C" w:rsidRPr="00526DB1" w:rsidRDefault="00E2231C" w:rsidP="00C90BA4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Geologia</w:t>
            </w:r>
          </w:p>
        </w:tc>
      </w:tr>
      <w:tr w:rsidR="00E2231C" w:rsidRPr="00526DB1">
        <w:trPr>
          <w:trHeight w:val="48"/>
        </w:trPr>
        <w:tc>
          <w:tcPr>
            <w:tcW w:w="487" w:type="dxa"/>
          </w:tcPr>
          <w:p w:rsidR="00E2231C" w:rsidRPr="00526DB1" w:rsidRDefault="00E2231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E2231C" w:rsidRPr="00526DB1" w:rsidRDefault="00E2231C" w:rsidP="00FD56D2">
            <w:pPr>
              <w:spacing w:after="120" w:line="240" w:lineRule="auto"/>
              <w:jc w:val="both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 xml:space="preserve">Poziom studiów </w:t>
            </w:r>
            <w:r w:rsidRPr="00526DB1">
              <w:rPr>
                <w:rFonts w:ascii="Verdana" w:hAnsi="Verdana" w:cs="Verdana"/>
                <w:i/>
                <w:iCs/>
                <w:sz w:val="20"/>
                <w:szCs w:val="20"/>
              </w:rPr>
              <w:t>(I stopień, II stopień, jednolite studia magisterskie, studia doktoranckie)</w:t>
            </w:r>
          </w:p>
          <w:p w:rsidR="00E2231C" w:rsidRPr="00526DB1" w:rsidRDefault="00E2231C" w:rsidP="00C90BA4">
            <w:pPr>
              <w:spacing w:after="12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I stopień</w:t>
            </w:r>
          </w:p>
        </w:tc>
      </w:tr>
      <w:tr w:rsidR="00E2231C" w:rsidRPr="00526DB1">
        <w:trPr>
          <w:trHeight w:val="48"/>
        </w:trPr>
        <w:tc>
          <w:tcPr>
            <w:tcW w:w="487" w:type="dxa"/>
          </w:tcPr>
          <w:p w:rsidR="00E2231C" w:rsidRPr="00526DB1" w:rsidRDefault="00E2231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E2231C" w:rsidRPr="00526DB1" w:rsidRDefault="00E2231C" w:rsidP="00FD56D2">
            <w:pPr>
              <w:spacing w:after="12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 xml:space="preserve">Rok studiów </w:t>
            </w:r>
            <w:r w:rsidRPr="00526DB1">
              <w:rPr>
                <w:rFonts w:ascii="Verdana" w:hAnsi="Verdana" w:cs="Verdana"/>
                <w:i/>
                <w:iCs/>
                <w:sz w:val="20"/>
                <w:szCs w:val="20"/>
              </w:rPr>
              <w:t>(jeśli obowiązuje</w:t>
            </w:r>
            <w:r w:rsidRPr="00526DB1">
              <w:rPr>
                <w:rFonts w:ascii="Verdana" w:hAnsi="Verdana" w:cs="Verdana"/>
                <w:sz w:val="20"/>
                <w:szCs w:val="20"/>
              </w:rPr>
              <w:t>)</w:t>
            </w:r>
          </w:p>
          <w:p w:rsidR="00E2231C" w:rsidRPr="00526DB1" w:rsidRDefault="00E2231C" w:rsidP="00C90BA4">
            <w:pPr>
              <w:spacing w:after="12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I</w:t>
            </w:r>
          </w:p>
        </w:tc>
      </w:tr>
      <w:tr w:rsidR="00E2231C" w:rsidRPr="00526DB1">
        <w:trPr>
          <w:trHeight w:val="48"/>
        </w:trPr>
        <w:tc>
          <w:tcPr>
            <w:tcW w:w="487" w:type="dxa"/>
          </w:tcPr>
          <w:p w:rsidR="00E2231C" w:rsidRPr="00526DB1" w:rsidRDefault="00E2231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E2231C" w:rsidRPr="00526DB1" w:rsidRDefault="00E2231C" w:rsidP="00FD56D2">
            <w:pPr>
              <w:spacing w:after="120" w:line="240" w:lineRule="auto"/>
              <w:jc w:val="both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 xml:space="preserve">Semestr </w:t>
            </w:r>
            <w:r w:rsidRPr="00526DB1">
              <w:rPr>
                <w:rFonts w:ascii="Verdana" w:hAnsi="Verdana" w:cs="Verdana"/>
                <w:i/>
                <w:iCs/>
                <w:sz w:val="20"/>
                <w:szCs w:val="20"/>
              </w:rPr>
              <w:t>(zimowy lub letni)</w:t>
            </w:r>
          </w:p>
          <w:p w:rsidR="00E2231C" w:rsidRPr="00526DB1" w:rsidRDefault="00E2231C" w:rsidP="00FD56D2">
            <w:pPr>
              <w:spacing w:after="12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letni</w:t>
            </w:r>
          </w:p>
        </w:tc>
      </w:tr>
      <w:tr w:rsidR="00E2231C" w:rsidRPr="00526DB1">
        <w:trPr>
          <w:trHeight w:val="48"/>
        </w:trPr>
        <w:tc>
          <w:tcPr>
            <w:tcW w:w="487" w:type="dxa"/>
          </w:tcPr>
          <w:p w:rsidR="00E2231C" w:rsidRPr="00526DB1" w:rsidRDefault="00E2231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E2231C" w:rsidRPr="00526DB1" w:rsidRDefault="00E2231C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Forma zajęć i liczba godzin</w:t>
            </w:r>
          </w:p>
          <w:p w:rsidR="00E2231C" w:rsidRPr="00526DB1" w:rsidRDefault="00E2231C" w:rsidP="00C8307B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 xml:space="preserve">Wykład: </w:t>
            </w:r>
          </w:p>
          <w:p w:rsidR="00E2231C" w:rsidRPr="00526DB1" w:rsidRDefault="00526DB1" w:rsidP="00C8307B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Ćwiczenia terenowe: 36</w:t>
            </w:r>
          </w:p>
          <w:p w:rsidR="00E2231C" w:rsidRPr="00526DB1" w:rsidRDefault="00E2231C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Metody uczenia się</w:t>
            </w:r>
          </w:p>
          <w:p w:rsidR="00E2231C" w:rsidRPr="00526DB1" w:rsidRDefault="00E2231C" w:rsidP="00C90BA4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dyskusja, ćwiczenia praktyczne, wykonywanie zadań samodzielnie, wykonywanie zadań w grupie</w:t>
            </w:r>
          </w:p>
        </w:tc>
      </w:tr>
      <w:tr w:rsidR="00E2231C" w:rsidRPr="00526DB1">
        <w:trPr>
          <w:trHeight w:val="48"/>
        </w:trPr>
        <w:tc>
          <w:tcPr>
            <w:tcW w:w="487" w:type="dxa"/>
          </w:tcPr>
          <w:p w:rsidR="00E2231C" w:rsidRPr="00526DB1" w:rsidRDefault="00E2231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E2231C" w:rsidRPr="00526DB1" w:rsidRDefault="00E2231C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Imię, nazwisko, tytuł/stopień naukowy osoby prowadzącej zajęcia</w:t>
            </w:r>
          </w:p>
          <w:p w:rsidR="00E2231C" w:rsidRPr="00526DB1" w:rsidRDefault="00E2231C" w:rsidP="00C8307B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Koordynator: dr Dawid Białek</w:t>
            </w:r>
          </w:p>
          <w:p w:rsidR="00E2231C" w:rsidRPr="00526DB1" w:rsidRDefault="00E2231C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Prowadzący ćwiczenia: dr Waldemar Sroka, dr Elżbieta Słodczyk</w:t>
            </w:r>
          </w:p>
        </w:tc>
      </w:tr>
      <w:tr w:rsidR="00E2231C" w:rsidRPr="00526DB1">
        <w:trPr>
          <w:trHeight w:val="48"/>
        </w:trPr>
        <w:tc>
          <w:tcPr>
            <w:tcW w:w="487" w:type="dxa"/>
          </w:tcPr>
          <w:p w:rsidR="00E2231C" w:rsidRPr="00526DB1" w:rsidRDefault="00E2231C" w:rsidP="00C90BA4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E2231C" w:rsidRPr="00526DB1" w:rsidRDefault="00E2231C" w:rsidP="00C90BA4">
            <w:pPr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Wymagania wstępne w zakresie wiedzy, umiejętności i kompetencji społecznych dla przedmiotu/modułu oraz zrealizowanych przedmiotów</w:t>
            </w:r>
          </w:p>
          <w:p w:rsidR="00E2231C" w:rsidRPr="00526DB1" w:rsidRDefault="00E2231C" w:rsidP="00526DB1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eastAsia="SimSun" w:hAnsi="Verdana" w:cs="Verdana"/>
                <w:sz w:val="20"/>
                <w:szCs w:val="20"/>
              </w:rPr>
              <w:t xml:space="preserve">Znajomość podstawowej terminologii geologicznej w zakresie minerałów, skał, struktur tektonicznych i procesów geologicznych. Opanowanie podstawowych elementów pracy terenowej geologa tj. posługiwania sie mapa topograficzna i innymi środkami </w:t>
            </w:r>
            <w:r w:rsidRPr="00526DB1">
              <w:rPr>
                <w:rFonts w:ascii="Verdana" w:eastAsia="SimSun" w:hAnsi="Verdana" w:cs="Verdana"/>
                <w:sz w:val="20"/>
                <w:szCs w:val="20"/>
              </w:rPr>
              <w:lastRenderedPageBreak/>
              <w:t>ułatwiającymi</w:t>
            </w:r>
            <w:r w:rsidR="00526DB1" w:rsidRPr="00526DB1">
              <w:rPr>
                <w:rFonts w:ascii="Verdana" w:eastAsia="SimSun" w:hAnsi="Verdana" w:cs="Verdana"/>
                <w:sz w:val="20"/>
                <w:szCs w:val="20"/>
              </w:rPr>
              <w:t xml:space="preserve"> </w:t>
            </w:r>
            <w:r w:rsidRPr="00526DB1">
              <w:rPr>
                <w:rFonts w:ascii="Verdana" w:eastAsia="SimSun" w:hAnsi="Verdana" w:cs="Verdana"/>
                <w:sz w:val="20"/>
                <w:szCs w:val="20"/>
              </w:rPr>
              <w:t>orientację w terenie, rozpoznawania skał i minerałów w odsłonięciach, wykonywania opisu odsłonięć w notatniku terenowym, wykonywania pomiarów kompasem geologicznym, pobierania prób skalnych.</w:t>
            </w:r>
          </w:p>
        </w:tc>
      </w:tr>
      <w:tr w:rsidR="00E2231C" w:rsidRPr="00526DB1">
        <w:trPr>
          <w:trHeight w:val="48"/>
        </w:trPr>
        <w:tc>
          <w:tcPr>
            <w:tcW w:w="487" w:type="dxa"/>
          </w:tcPr>
          <w:p w:rsidR="00E2231C" w:rsidRPr="00526DB1" w:rsidRDefault="00E2231C" w:rsidP="00C90BA4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E2231C" w:rsidRPr="00526DB1" w:rsidRDefault="00E2231C" w:rsidP="00C90BA4">
            <w:pPr>
              <w:tabs>
                <w:tab w:val="left" w:pos="3024"/>
              </w:tabs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Cele przedmiotu</w:t>
            </w:r>
          </w:p>
          <w:p w:rsidR="00E2231C" w:rsidRPr="00526DB1" w:rsidRDefault="00E2231C" w:rsidP="00C90BA4">
            <w:pPr>
              <w:tabs>
                <w:tab w:val="left" w:pos="3024"/>
              </w:tabs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bookmarkStart w:id="0" w:name="_GoBack"/>
            <w:r w:rsidRPr="00526DB1">
              <w:rPr>
                <w:rFonts w:ascii="Verdana" w:eastAsia="SimSun" w:hAnsi="Verdana" w:cs="Verdana"/>
                <w:sz w:val="20"/>
                <w:szCs w:val="20"/>
              </w:rPr>
              <w:t>Głównym celem ćwiczeń jest przekazanie studentom zasad odczytywania zapisu kopalnego procesów geologicznych na przykładzie zespołów skał osadowych.</w:t>
            </w:r>
            <w:bookmarkEnd w:id="0"/>
          </w:p>
        </w:tc>
      </w:tr>
      <w:tr w:rsidR="00E2231C" w:rsidRPr="00526DB1">
        <w:trPr>
          <w:trHeight w:val="72"/>
        </w:trPr>
        <w:tc>
          <w:tcPr>
            <w:tcW w:w="487" w:type="dxa"/>
          </w:tcPr>
          <w:p w:rsidR="00E2231C" w:rsidRPr="00526DB1" w:rsidRDefault="00E2231C" w:rsidP="00C90BA4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E2231C" w:rsidRPr="00526DB1" w:rsidRDefault="00E2231C" w:rsidP="00C90BA4">
            <w:pPr>
              <w:spacing w:after="12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26DB1">
              <w:rPr>
                <w:rFonts w:ascii="Verdana" w:hAnsi="Verdana" w:cs="Verdana"/>
                <w:sz w:val="20"/>
                <w:szCs w:val="20"/>
              </w:rPr>
              <w:t>Treści programowe</w:t>
            </w:r>
          </w:p>
          <w:p w:rsidR="00E2231C" w:rsidRPr="00526DB1" w:rsidRDefault="00E2231C" w:rsidP="00C90BA4">
            <w:pPr>
              <w:autoSpaceDE w:val="0"/>
              <w:autoSpaceDN w:val="0"/>
              <w:adjustRightInd w:val="0"/>
              <w:spacing w:after="0"/>
              <w:rPr>
                <w:rFonts w:ascii="Verdana" w:eastAsia="SimSun" w:hAnsi="Verdana" w:cs="Verdana"/>
                <w:sz w:val="20"/>
                <w:szCs w:val="20"/>
              </w:rPr>
            </w:pPr>
            <w:r w:rsidRPr="00526DB1">
              <w:rPr>
                <w:rFonts w:ascii="Verdana" w:eastAsia="SimSun" w:hAnsi="Verdana" w:cs="Verdana"/>
                <w:sz w:val="20"/>
                <w:szCs w:val="20"/>
              </w:rPr>
              <w:t>Sedymentacja w warunkach strefy litoralnej i szelfu w</w:t>
            </w:r>
            <w:r w:rsidR="00526DB1" w:rsidRPr="00526DB1">
              <w:rPr>
                <w:rFonts w:ascii="Verdana" w:eastAsia="SimSun" w:hAnsi="Verdana" w:cs="Verdana"/>
                <w:sz w:val="20"/>
                <w:szCs w:val="20"/>
              </w:rPr>
              <w:t>ę</w:t>
            </w:r>
            <w:r w:rsidRPr="00526DB1">
              <w:rPr>
                <w:rFonts w:ascii="Verdana" w:eastAsia="SimSun" w:hAnsi="Verdana" w:cs="Verdana"/>
                <w:sz w:val="20"/>
                <w:szCs w:val="20"/>
              </w:rPr>
              <w:t>glanowego.</w:t>
            </w:r>
          </w:p>
          <w:p w:rsidR="00E2231C" w:rsidRPr="00526DB1" w:rsidRDefault="00E2231C" w:rsidP="00C90BA4">
            <w:pPr>
              <w:tabs>
                <w:tab w:val="left" w:pos="3024"/>
              </w:tabs>
              <w:spacing w:after="12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26DB1">
              <w:rPr>
                <w:rFonts w:ascii="Verdana" w:eastAsia="SimSun" w:hAnsi="Verdana" w:cs="Verdana"/>
                <w:sz w:val="20"/>
                <w:szCs w:val="20"/>
              </w:rPr>
              <w:t>Opis skał węglanowych o różnych cechach strukturalnych (</w:t>
            </w:r>
            <w:proofErr w:type="spellStart"/>
            <w:r w:rsidRPr="00526DB1">
              <w:rPr>
                <w:rFonts w:ascii="Verdana" w:eastAsia="SimSun" w:hAnsi="Verdana" w:cs="Verdana"/>
                <w:sz w:val="20"/>
                <w:szCs w:val="20"/>
              </w:rPr>
              <w:t>biolityty</w:t>
            </w:r>
            <w:proofErr w:type="spellEnd"/>
            <w:r w:rsidRPr="00526DB1">
              <w:rPr>
                <w:rFonts w:ascii="Verdana" w:eastAsia="SimSun" w:hAnsi="Verdana" w:cs="Verdana"/>
                <w:sz w:val="20"/>
                <w:szCs w:val="20"/>
              </w:rPr>
              <w:t xml:space="preserve">, margle, zapis transgresji na podłoże skał </w:t>
            </w:r>
            <w:proofErr w:type="spellStart"/>
            <w:r w:rsidRPr="00526DB1">
              <w:rPr>
                <w:rFonts w:ascii="Verdana" w:eastAsia="SimSun" w:hAnsi="Verdana" w:cs="Verdana"/>
                <w:sz w:val="20"/>
                <w:szCs w:val="20"/>
              </w:rPr>
              <w:t>weglanowych</w:t>
            </w:r>
            <w:proofErr w:type="spellEnd"/>
            <w:r w:rsidRPr="00526DB1">
              <w:rPr>
                <w:rFonts w:ascii="Verdana" w:eastAsia="SimSun" w:hAnsi="Verdana" w:cs="Verdana"/>
                <w:sz w:val="20"/>
                <w:szCs w:val="20"/>
              </w:rPr>
              <w:t xml:space="preserve">. Zagadnienia tektoniki uskokowej w strefie zapadliska </w:t>
            </w:r>
            <w:proofErr w:type="spellStart"/>
            <w:r w:rsidRPr="00526DB1">
              <w:rPr>
                <w:rFonts w:ascii="Verdana" w:eastAsia="SimSun" w:hAnsi="Verdana" w:cs="Verdana"/>
                <w:sz w:val="20"/>
                <w:szCs w:val="20"/>
              </w:rPr>
              <w:t>przedkarpackiego</w:t>
            </w:r>
            <w:proofErr w:type="spellEnd"/>
            <w:r w:rsidRPr="00526DB1">
              <w:rPr>
                <w:rFonts w:ascii="Verdana" w:eastAsia="SimSun" w:hAnsi="Verdana" w:cs="Verdana"/>
                <w:sz w:val="20"/>
                <w:szCs w:val="20"/>
              </w:rPr>
              <w:t xml:space="preserve">. Węglanowe skały środowisk lądowych. Środowiska sedymentacji </w:t>
            </w:r>
            <w:proofErr w:type="spellStart"/>
            <w:r w:rsidRPr="00526DB1">
              <w:rPr>
                <w:rFonts w:ascii="Verdana" w:eastAsia="SimSun" w:hAnsi="Verdana" w:cs="Verdana"/>
                <w:sz w:val="20"/>
                <w:szCs w:val="20"/>
              </w:rPr>
              <w:t>ewaporatowej</w:t>
            </w:r>
            <w:proofErr w:type="spellEnd"/>
            <w:r w:rsidRPr="00526DB1">
              <w:rPr>
                <w:rFonts w:ascii="Verdana" w:eastAsia="SimSun" w:hAnsi="Verdana" w:cs="Verdana"/>
                <w:sz w:val="20"/>
                <w:szCs w:val="20"/>
              </w:rPr>
              <w:t xml:space="preserve">. Procesy dolomityzacji i </w:t>
            </w:r>
            <w:proofErr w:type="spellStart"/>
            <w:r w:rsidRPr="00526DB1">
              <w:rPr>
                <w:rFonts w:ascii="Verdana" w:eastAsia="SimSun" w:hAnsi="Verdana" w:cs="Verdana"/>
                <w:sz w:val="20"/>
                <w:szCs w:val="20"/>
              </w:rPr>
              <w:t>dedolomityzacji</w:t>
            </w:r>
            <w:proofErr w:type="spellEnd"/>
            <w:r w:rsidRPr="00526DB1">
              <w:rPr>
                <w:rFonts w:ascii="Verdana" w:eastAsia="SimSun" w:hAnsi="Verdana" w:cs="Verdana"/>
                <w:sz w:val="20"/>
                <w:szCs w:val="20"/>
              </w:rPr>
              <w:t xml:space="preserve">. Kopalny kras. Osady glacjalne ss., fluwioglacjalne, </w:t>
            </w:r>
            <w:proofErr w:type="spellStart"/>
            <w:r w:rsidRPr="00526DB1">
              <w:rPr>
                <w:rFonts w:ascii="Verdana" w:eastAsia="SimSun" w:hAnsi="Verdana" w:cs="Verdana"/>
                <w:sz w:val="20"/>
                <w:szCs w:val="20"/>
              </w:rPr>
              <w:t>limnoglacjalne</w:t>
            </w:r>
            <w:proofErr w:type="spellEnd"/>
            <w:r w:rsidRPr="00526DB1">
              <w:rPr>
                <w:rFonts w:ascii="Verdana" w:eastAsia="SimSun" w:hAnsi="Verdana" w:cs="Verdana"/>
                <w:sz w:val="20"/>
                <w:szCs w:val="20"/>
              </w:rPr>
              <w:t xml:space="preserve"> i eoliczne ze strefy peryglacjalnej. Zagadnienia związane z tworzeniem ścieżek dydaktycznych o tematyce geologicznej.</w:t>
            </w:r>
          </w:p>
        </w:tc>
      </w:tr>
      <w:tr w:rsidR="00E2231C" w:rsidRPr="00526DB1">
        <w:trPr>
          <w:trHeight w:val="48"/>
        </w:trPr>
        <w:tc>
          <w:tcPr>
            <w:tcW w:w="487" w:type="dxa"/>
          </w:tcPr>
          <w:p w:rsidR="00E2231C" w:rsidRPr="00510C57" w:rsidRDefault="00E2231C" w:rsidP="00C90BA4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640" w:type="dxa"/>
          </w:tcPr>
          <w:p w:rsidR="00E2231C" w:rsidRPr="00510C57" w:rsidRDefault="00E2231C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 xml:space="preserve">Zakładane efekty uczenia się </w:t>
            </w:r>
          </w:p>
          <w:p w:rsidR="00E2231C" w:rsidRPr="00510C57" w:rsidRDefault="00E2231C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E2231C" w:rsidRPr="00510C57" w:rsidRDefault="00E2231C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E2231C" w:rsidRPr="00510C57" w:rsidRDefault="00526DB1" w:rsidP="00C90BA4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eastAsia="SimSun" w:hAnsi="Verdana" w:cs="Verdana"/>
                <w:sz w:val="20"/>
                <w:szCs w:val="20"/>
              </w:rPr>
              <w:t>W_1</w:t>
            </w:r>
            <w:r w:rsidR="00E2231C" w:rsidRPr="00510C57">
              <w:rPr>
                <w:rFonts w:ascii="Verdana" w:hAnsi="Verdana" w:cs="Verdana"/>
                <w:sz w:val="20"/>
                <w:szCs w:val="20"/>
              </w:rPr>
              <w:t xml:space="preserve"> Wykazuje znajomość podstawowych procesów geologicznych prowadzących do powstawania skał osadowych i zna podstawowe pojęcia z zakresu struktur sed</w:t>
            </w:r>
            <w:r w:rsidR="00510C57" w:rsidRPr="00510C57">
              <w:rPr>
                <w:rFonts w:ascii="Verdana" w:hAnsi="Verdana" w:cs="Verdana"/>
                <w:sz w:val="20"/>
                <w:szCs w:val="20"/>
              </w:rPr>
              <w:t>y</w:t>
            </w:r>
            <w:r w:rsidR="00E2231C" w:rsidRPr="00510C57">
              <w:rPr>
                <w:rFonts w:ascii="Verdana" w:hAnsi="Verdana" w:cs="Verdana"/>
                <w:sz w:val="20"/>
                <w:szCs w:val="20"/>
              </w:rPr>
              <w:t>mentacyjnych.</w:t>
            </w:r>
          </w:p>
          <w:p w:rsidR="00E2231C" w:rsidRPr="00510C57" w:rsidRDefault="00E2231C" w:rsidP="00C90BA4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  <w:p w:rsidR="00E2231C" w:rsidRPr="00510C57" w:rsidRDefault="00526DB1" w:rsidP="00C90BA4">
            <w:pPr>
              <w:autoSpaceDE w:val="0"/>
              <w:autoSpaceDN w:val="0"/>
              <w:adjustRightInd w:val="0"/>
              <w:spacing w:after="0"/>
              <w:rPr>
                <w:rFonts w:ascii="Verdana" w:eastAsia="SimSun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U_1</w:t>
            </w:r>
            <w:r w:rsidR="00E2231C" w:rsidRPr="00510C57">
              <w:rPr>
                <w:rFonts w:ascii="Verdana" w:hAnsi="Verdana" w:cs="Verdana"/>
                <w:sz w:val="20"/>
                <w:szCs w:val="20"/>
              </w:rPr>
              <w:t xml:space="preserve"> R</w:t>
            </w:r>
            <w:r w:rsidR="00E2231C" w:rsidRPr="00510C57">
              <w:rPr>
                <w:rFonts w:ascii="Verdana" w:eastAsia="SimSun" w:hAnsi="Verdana" w:cs="Verdana"/>
                <w:sz w:val="20"/>
                <w:szCs w:val="20"/>
              </w:rPr>
              <w:t>ozwija umiejętności pracy terenowej, tj. wykonywania opisu odsłonięć w notatniku terenowym, sporządzania szkiców odsłonięć, kreślenia profilów sekwencji osadowych i roboczych przekrojów.</w:t>
            </w:r>
          </w:p>
          <w:p w:rsidR="00E2231C" w:rsidRPr="00510C57" w:rsidRDefault="00E2231C" w:rsidP="00C90BA4">
            <w:pPr>
              <w:autoSpaceDE w:val="0"/>
              <w:autoSpaceDN w:val="0"/>
              <w:adjustRightInd w:val="0"/>
              <w:spacing w:after="0"/>
              <w:rPr>
                <w:rFonts w:ascii="Verdana" w:eastAsia="SimSun" w:hAnsi="Verdana" w:cs="Verdana"/>
                <w:sz w:val="20"/>
                <w:szCs w:val="20"/>
              </w:rPr>
            </w:pPr>
          </w:p>
          <w:p w:rsidR="00E2231C" w:rsidRPr="00510C57" w:rsidRDefault="00526DB1" w:rsidP="00C90BA4">
            <w:pPr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U_2</w:t>
            </w:r>
            <w:r w:rsidR="00E2231C" w:rsidRPr="00510C57">
              <w:rPr>
                <w:rFonts w:ascii="Verdana" w:hAnsi="Verdana" w:cs="Verdana"/>
                <w:sz w:val="20"/>
                <w:szCs w:val="20"/>
              </w:rPr>
              <w:t xml:space="preserve"> Potrafi dostrzec, nazwać i zinterpretować podstawowe struktury sedymentacyjne, zmienność cech strukturalnych i tekstualnych skał.</w:t>
            </w:r>
          </w:p>
          <w:p w:rsidR="00E2231C" w:rsidRPr="00510C57" w:rsidRDefault="00E2231C" w:rsidP="00C90BA4">
            <w:pPr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U_3 Potrafi pod kierunkiem prowadzącego wnioskować na elementarnym poziomie o rozwoju basenu sedymentacyjnego w oparciu o obserwacje szczegółowe i mapy geologiczne.</w:t>
            </w:r>
          </w:p>
          <w:p w:rsidR="00E2231C" w:rsidRPr="00510C57" w:rsidRDefault="00526DB1" w:rsidP="00C90BA4">
            <w:pPr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K_1</w:t>
            </w:r>
            <w:r w:rsidR="00E2231C" w:rsidRPr="00510C57">
              <w:rPr>
                <w:rFonts w:ascii="Verdana" w:hAnsi="Verdana" w:cs="Verdana"/>
                <w:sz w:val="20"/>
                <w:szCs w:val="20"/>
              </w:rPr>
              <w:t xml:space="preserve"> Potrafi współpracować w zespołach 2-3 osobowych oraz w grupie kilkunastoosobowej w terenie przy rozwiązywaniu zadań merytorycznych i organizacyjnych.</w:t>
            </w:r>
          </w:p>
          <w:p w:rsidR="00E2231C" w:rsidRPr="00510C57" w:rsidRDefault="00526DB1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K_2</w:t>
            </w:r>
            <w:r w:rsidR="00E2231C" w:rsidRPr="00510C57">
              <w:rPr>
                <w:rFonts w:ascii="Verdana" w:hAnsi="Verdana" w:cs="Verdana"/>
                <w:sz w:val="20"/>
                <w:szCs w:val="20"/>
              </w:rPr>
              <w:t xml:space="preserve"> Rozumie uwarunkowania pracy terenowej i potrafi zachować się adekwatnie wobec zagrożeń i zdarzeń spotykanych w jej trakcie</w:t>
            </w:r>
            <w:r w:rsidR="00510C57" w:rsidRPr="00510C57">
              <w:rPr>
                <w:rFonts w:ascii="Verdana" w:hAnsi="Verdana" w:cs="Verdana"/>
                <w:sz w:val="20"/>
                <w:szCs w:val="20"/>
              </w:rPr>
              <w:t>.</w:t>
            </w:r>
          </w:p>
        </w:tc>
        <w:tc>
          <w:tcPr>
            <w:tcW w:w="4641" w:type="dxa"/>
            <w:gridSpan w:val="2"/>
          </w:tcPr>
          <w:p w:rsidR="00E2231C" w:rsidRPr="00510C57" w:rsidRDefault="00E2231C" w:rsidP="00C90BA4">
            <w:pPr>
              <w:tabs>
                <w:tab w:val="left" w:pos="3024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Symbole odpowiednich kierunkowych efektów uczenia się</w:t>
            </w:r>
            <w:r w:rsidR="00510C57" w:rsidRPr="00510C57">
              <w:rPr>
                <w:rFonts w:ascii="Verdana" w:hAnsi="Verdana" w:cs="Verdana"/>
                <w:sz w:val="20"/>
                <w:szCs w:val="20"/>
              </w:rPr>
              <w:t>:</w:t>
            </w:r>
          </w:p>
          <w:p w:rsidR="00E2231C" w:rsidRPr="00510C57" w:rsidRDefault="00E2231C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E2231C" w:rsidRPr="00510C57" w:rsidRDefault="00E2231C" w:rsidP="00C90BA4">
            <w:pPr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 xml:space="preserve">K1_W03, K1_W04, </w:t>
            </w:r>
          </w:p>
          <w:p w:rsidR="00E2231C" w:rsidRPr="00510C57" w:rsidRDefault="00E2231C" w:rsidP="00C90BA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E2231C" w:rsidRPr="00510C57" w:rsidRDefault="00E2231C" w:rsidP="00C90BA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510C57" w:rsidRPr="00510C57" w:rsidRDefault="00510C57" w:rsidP="00510C57">
            <w:pPr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  <w:p w:rsidR="00E2231C" w:rsidRPr="00510C57" w:rsidRDefault="00E2231C" w:rsidP="00C90BA4">
            <w:pPr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K1_U</w:t>
            </w:r>
            <w:r w:rsidR="00510C57">
              <w:rPr>
                <w:rFonts w:ascii="Verdana" w:hAnsi="Verdana" w:cs="Verdana"/>
                <w:sz w:val="20"/>
                <w:szCs w:val="20"/>
              </w:rPr>
              <w:t>0</w:t>
            </w:r>
            <w:r w:rsidRPr="00510C57">
              <w:rPr>
                <w:rFonts w:ascii="Verdana" w:hAnsi="Verdana" w:cs="Verdana"/>
                <w:sz w:val="20"/>
                <w:szCs w:val="20"/>
              </w:rPr>
              <w:t>1, K1_U02, K1_U04, K1_U05</w:t>
            </w:r>
          </w:p>
          <w:p w:rsidR="00E2231C" w:rsidRPr="00510C57" w:rsidRDefault="00E2231C" w:rsidP="00C90BA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E2231C" w:rsidRPr="00510C57" w:rsidRDefault="00E2231C" w:rsidP="00C90BA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E2231C" w:rsidRPr="00510C57" w:rsidRDefault="00E2231C" w:rsidP="00C90BA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E2231C" w:rsidRPr="00510C57" w:rsidRDefault="00E2231C" w:rsidP="00510C57">
            <w:pPr>
              <w:spacing w:before="360" w:after="0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K1_U04</w:t>
            </w:r>
          </w:p>
          <w:p w:rsidR="00E2231C" w:rsidRPr="00510C57" w:rsidRDefault="00E2231C" w:rsidP="00C90BA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E2231C" w:rsidRPr="00510C57" w:rsidRDefault="00E2231C" w:rsidP="00510C57">
            <w:pPr>
              <w:spacing w:before="360" w:after="120"/>
              <w:rPr>
                <w:rFonts w:ascii="Verdana" w:hAnsi="Verdana" w:cs="Verdana"/>
                <w:sz w:val="20"/>
                <w:szCs w:val="20"/>
              </w:rPr>
            </w:pPr>
          </w:p>
          <w:p w:rsidR="00E2231C" w:rsidRPr="00510C57" w:rsidRDefault="00E2231C" w:rsidP="00C90BA4">
            <w:pPr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K1_U13</w:t>
            </w:r>
          </w:p>
          <w:p w:rsidR="00E2231C" w:rsidRPr="00510C57" w:rsidRDefault="00E2231C" w:rsidP="00C90BA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E2231C" w:rsidRPr="00510C57" w:rsidRDefault="00E2231C" w:rsidP="00510C57">
            <w:pPr>
              <w:spacing w:before="240" w:after="240"/>
              <w:rPr>
                <w:rFonts w:ascii="Verdana" w:hAnsi="Verdana" w:cs="Verdana"/>
                <w:sz w:val="20"/>
                <w:szCs w:val="20"/>
              </w:rPr>
            </w:pPr>
          </w:p>
          <w:p w:rsidR="00E2231C" w:rsidRPr="00510C57" w:rsidRDefault="00E2231C" w:rsidP="00C90BA4">
            <w:pPr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K1_K01</w:t>
            </w:r>
          </w:p>
          <w:p w:rsidR="00E2231C" w:rsidRPr="00510C57" w:rsidRDefault="00E2231C" w:rsidP="00C90BA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E2231C" w:rsidRPr="00510C57" w:rsidRDefault="00E2231C" w:rsidP="00C90BA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E2231C" w:rsidRPr="00510C57" w:rsidRDefault="00E2231C" w:rsidP="00510C57">
            <w:pPr>
              <w:spacing w:before="360"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K1_K02, K1_K03</w:t>
            </w:r>
          </w:p>
        </w:tc>
      </w:tr>
      <w:tr w:rsidR="00E2231C" w:rsidRPr="00526DB1">
        <w:trPr>
          <w:trHeight w:val="24"/>
        </w:trPr>
        <w:tc>
          <w:tcPr>
            <w:tcW w:w="487" w:type="dxa"/>
          </w:tcPr>
          <w:p w:rsidR="00E2231C" w:rsidRPr="00510C57" w:rsidRDefault="00E2231C" w:rsidP="00C90BA4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E2231C" w:rsidRPr="00510C57" w:rsidRDefault="00E2231C" w:rsidP="00C90BA4">
            <w:pPr>
              <w:spacing w:after="120" w:line="24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 xml:space="preserve">Literatura obowiązkowa i zalecana </w:t>
            </w:r>
            <w:r w:rsidRPr="00510C57">
              <w:rPr>
                <w:rFonts w:ascii="Verdana" w:hAnsi="Verdana" w:cs="Verdana"/>
                <w:i/>
                <w:iCs/>
                <w:sz w:val="20"/>
                <w:szCs w:val="20"/>
              </w:rPr>
              <w:t>(źródła, opracowania, podręczniki, itp.)</w:t>
            </w:r>
          </w:p>
          <w:p w:rsidR="00E2231C" w:rsidRPr="00510C57" w:rsidRDefault="00E2231C" w:rsidP="00C90BA4">
            <w:pPr>
              <w:ind w:left="-3" w:right="912"/>
              <w:rPr>
                <w:rFonts w:ascii="Verdana" w:hAnsi="Verdana" w:cs="Verdana"/>
                <w:sz w:val="20"/>
                <w:szCs w:val="20"/>
                <w:lang w:eastAsia="pl-PL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Literatura obowiązkowa:</w:t>
            </w:r>
            <w:r w:rsidRPr="00510C57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>Roniewicz</w:t>
            </w:r>
            <w:proofErr w:type="spellEnd"/>
            <w:r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Piotr (red.), 1999, Przewodnik do </w:t>
            </w:r>
            <w:r w:rsidR="00510C57"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>ć</w:t>
            </w:r>
            <w:r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>wicze</w:t>
            </w:r>
            <w:r w:rsidR="00510C57"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>ń</w:t>
            </w:r>
            <w:r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z </w:t>
            </w:r>
            <w:r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lastRenderedPageBreak/>
              <w:t xml:space="preserve">geologii dynamicznej, Polska Agencja Ekologiczna S.A., </w:t>
            </w:r>
            <w:proofErr w:type="spellStart"/>
            <w:r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>W-wa</w:t>
            </w:r>
            <w:proofErr w:type="spellEnd"/>
            <w:r w:rsidR="00510C57"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>.</w:t>
            </w:r>
          </w:p>
          <w:p w:rsidR="00510C57" w:rsidRPr="00510C57" w:rsidRDefault="00E2231C" w:rsidP="00C90BA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lang w:eastAsia="pl-PL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Literatura zalecana:</w:t>
            </w:r>
            <w:r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</w:t>
            </w:r>
          </w:p>
          <w:p w:rsidR="00E2231C" w:rsidRPr="00510C57" w:rsidRDefault="00E2231C" w:rsidP="00510C57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  <w:lang w:eastAsia="pl-PL"/>
              </w:rPr>
            </w:pPr>
            <w:r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>Dziedzic Helena, Oberc Józef, 1980, Makroskopowe oznaczanie skał, Ćwiczenia z geologii dynamicznej cz. I, skrypt -Uniwersytet Wrocławski</w:t>
            </w:r>
            <w:r w:rsidR="00510C57"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>.</w:t>
            </w:r>
          </w:p>
          <w:p w:rsidR="00E2231C" w:rsidRPr="00510C57" w:rsidRDefault="00E2231C" w:rsidP="00510C57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>Koziar</w:t>
            </w:r>
            <w:proofErr w:type="spellEnd"/>
            <w:r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Jan, 1982, Kompas geologiczny, </w:t>
            </w:r>
            <w:proofErr w:type="spellStart"/>
            <w:r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>Cwiczenia</w:t>
            </w:r>
            <w:proofErr w:type="spellEnd"/>
            <w:r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z geologii dynamicznej cz. III, skrypt - Uniwersytet Wrocławski, W-w.</w:t>
            </w:r>
          </w:p>
        </w:tc>
      </w:tr>
      <w:tr w:rsidR="00E2231C" w:rsidRPr="00526DB1">
        <w:trPr>
          <w:trHeight w:val="121"/>
        </w:trPr>
        <w:tc>
          <w:tcPr>
            <w:tcW w:w="487" w:type="dxa"/>
          </w:tcPr>
          <w:p w:rsidR="00E2231C" w:rsidRPr="00510C57" w:rsidRDefault="00E2231C" w:rsidP="00C90BA4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E2231C" w:rsidRPr="00510C57" w:rsidRDefault="00E2231C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Metody weryfikacji zakładanych efektów uczenia się:</w:t>
            </w:r>
          </w:p>
          <w:p w:rsidR="00E2231C" w:rsidRPr="00510C57" w:rsidRDefault="00E2231C" w:rsidP="00510C57">
            <w:pPr>
              <w:rPr>
                <w:rFonts w:ascii="Verdana" w:hAnsi="Verdana" w:cs="Verdana"/>
                <w:sz w:val="20"/>
                <w:szCs w:val="20"/>
                <w:lang w:eastAsia="pl-PL"/>
              </w:rPr>
            </w:pPr>
            <w:r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>Sprawdzian praktyczny - aktywne uczestnictwo we wszystkich 6 dniach terenowych i poprawne realizowanie zadań stawianych przez prowadzącego ćwiczenia</w:t>
            </w:r>
            <w:r w:rsidR="00510C57"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>:</w:t>
            </w:r>
            <w:r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</w:t>
            </w:r>
            <w:r w:rsidR="00510C57" w:rsidRPr="00510C57">
              <w:rPr>
                <w:rFonts w:ascii="Verdana" w:hAnsi="Verdana" w:cs="Verdana"/>
                <w:sz w:val="20"/>
                <w:szCs w:val="20"/>
              </w:rPr>
              <w:t>K1_W03, K1_W04,</w:t>
            </w:r>
            <w:r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</w:t>
            </w:r>
            <w:r w:rsidR="00510C57" w:rsidRPr="00510C57">
              <w:rPr>
                <w:rFonts w:ascii="Verdana" w:hAnsi="Verdana" w:cs="Verdana"/>
                <w:sz w:val="20"/>
                <w:szCs w:val="20"/>
              </w:rPr>
              <w:t>K1_U01, K1_U02, K1_U04, K1_U13, K1_K01, K1_K02, K1_K03.</w:t>
            </w:r>
          </w:p>
          <w:p w:rsidR="00E2231C" w:rsidRPr="00510C57" w:rsidRDefault="00E2231C" w:rsidP="007B34B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lang w:eastAsia="pl-PL"/>
              </w:rPr>
            </w:pPr>
            <w:r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>Sprawdzian teoretyczny, sprawdzian praktyczny – sprawdzający umiejętności w zakresie opisu odsłonięć, wykonywania szkiców oraz podstaw topografii i geologii regionu</w:t>
            </w:r>
            <w:r w:rsidR="00510C57"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>:</w:t>
            </w:r>
            <w:r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K1_</w:t>
            </w:r>
            <w:r w:rsidRPr="00510C57">
              <w:rPr>
                <w:rFonts w:ascii="Verdana" w:hAnsi="Verdana" w:cs="Verdana"/>
                <w:sz w:val="20"/>
                <w:szCs w:val="20"/>
              </w:rPr>
              <w:t xml:space="preserve">U01, </w:t>
            </w:r>
            <w:r w:rsidR="00510C57" w:rsidRPr="00510C57">
              <w:rPr>
                <w:rFonts w:ascii="Verdana" w:hAnsi="Verdana" w:cs="Verdana"/>
                <w:sz w:val="20"/>
                <w:szCs w:val="20"/>
              </w:rPr>
              <w:t>K1_</w:t>
            </w:r>
            <w:r w:rsidRPr="00510C57">
              <w:rPr>
                <w:rFonts w:ascii="Verdana" w:hAnsi="Verdana" w:cs="Verdana"/>
                <w:sz w:val="20"/>
                <w:szCs w:val="20"/>
              </w:rPr>
              <w:t xml:space="preserve">U02, </w:t>
            </w:r>
            <w:r w:rsidR="00510C57" w:rsidRPr="00510C57">
              <w:rPr>
                <w:rFonts w:ascii="Verdana" w:hAnsi="Verdana" w:cs="Verdana"/>
                <w:sz w:val="20"/>
                <w:szCs w:val="20"/>
              </w:rPr>
              <w:t>K1_</w:t>
            </w:r>
            <w:r w:rsidRPr="00510C57">
              <w:rPr>
                <w:rFonts w:ascii="Verdana" w:hAnsi="Verdana" w:cs="Verdana"/>
                <w:sz w:val="20"/>
                <w:szCs w:val="20"/>
              </w:rPr>
              <w:t xml:space="preserve">U04, </w:t>
            </w:r>
            <w:r w:rsidR="00510C57" w:rsidRPr="00510C57">
              <w:rPr>
                <w:rFonts w:ascii="Verdana" w:hAnsi="Verdana" w:cs="Verdana"/>
                <w:sz w:val="20"/>
                <w:szCs w:val="20"/>
              </w:rPr>
              <w:t>K1_</w:t>
            </w:r>
            <w:r w:rsidRPr="00510C57">
              <w:rPr>
                <w:rFonts w:ascii="Verdana" w:hAnsi="Verdana" w:cs="Verdana"/>
                <w:sz w:val="20"/>
                <w:szCs w:val="20"/>
              </w:rPr>
              <w:t>U05</w:t>
            </w:r>
          </w:p>
          <w:p w:rsidR="00510C57" w:rsidRPr="00510C57" w:rsidRDefault="00E2231C" w:rsidP="00510C57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>Sprawozdanie pisemne - pełne i poprawne prowadzenie dokumentacji zajęć w notatniku terenowym, K1_U0</w:t>
            </w:r>
            <w:r w:rsidR="00510C57" w:rsidRPr="00510C57">
              <w:rPr>
                <w:rFonts w:ascii="Verdana" w:hAnsi="Verdana" w:cs="Verdana"/>
                <w:sz w:val="20"/>
                <w:szCs w:val="20"/>
                <w:lang w:eastAsia="pl-PL"/>
              </w:rPr>
              <w:t>5.</w:t>
            </w:r>
          </w:p>
        </w:tc>
      </w:tr>
      <w:tr w:rsidR="00E2231C" w:rsidRPr="00526DB1">
        <w:trPr>
          <w:trHeight w:val="9"/>
        </w:trPr>
        <w:tc>
          <w:tcPr>
            <w:tcW w:w="487" w:type="dxa"/>
          </w:tcPr>
          <w:p w:rsidR="00E2231C" w:rsidRPr="00510C57" w:rsidRDefault="00E2231C" w:rsidP="00C90BA4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E2231C" w:rsidRPr="00510C57" w:rsidRDefault="00E2231C" w:rsidP="00C90BA4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Warunki i forma zaliczenia poszczególnych komponentów przedmiotu/modułu:</w:t>
            </w:r>
          </w:p>
          <w:p w:rsidR="00E2231C" w:rsidRPr="00510C57" w:rsidRDefault="00E2231C" w:rsidP="007B34BC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Ocena końcowa wystawiana jest w oparciu o oceny cząstkowe uzyskane w trakcie sprawdzianów praktycznych i teoretycznych oraz jakości dokumentacji zajęć w notatniku terenowym. Uzyskanie oceny pozytywnej wymaga zaliczenia każdego ze sprawdzianów na co najmniej 60% możliwych do zdobycia punktów. Ocena końcowa jest średnią ze sprawdzianów praktycznych, teoretycznych i pisemnych. Obecność na zajęciach jest obowiązkowa. W przypadku nieobecności usprawiedliwionej istotnymi powodami natury prywatnej lub zdrowotnej prowadzący ma prawo podjąć decyzję o możliwości odrobienia zajęć. Forma odrabiania zajęć jest uzależniona od rodzaju niezrealizowanych komponentów przedmiotu.</w:t>
            </w:r>
          </w:p>
        </w:tc>
      </w:tr>
      <w:tr w:rsidR="00E2231C" w:rsidRPr="00526DB1">
        <w:trPr>
          <w:trHeight w:val="22"/>
        </w:trPr>
        <w:tc>
          <w:tcPr>
            <w:tcW w:w="487" w:type="dxa"/>
            <w:vMerge w:val="restart"/>
          </w:tcPr>
          <w:p w:rsidR="00E2231C" w:rsidRPr="00510C57" w:rsidRDefault="00E2231C" w:rsidP="00C90BA4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E2231C" w:rsidRPr="00510C57" w:rsidRDefault="00E2231C" w:rsidP="00C90BA4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Nakład pracy studenta/doktoranta</w:t>
            </w:r>
          </w:p>
        </w:tc>
      </w:tr>
      <w:tr w:rsidR="00E2231C" w:rsidRPr="00526DB1">
        <w:trPr>
          <w:trHeight w:val="26"/>
        </w:trPr>
        <w:tc>
          <w:tcPr>
            <w:tcW w:w="0" w:type="auto"/>
            <w:vMerge/>
            <w:vAlign w:val="center"/>
          </w:tcPr>
          <w:p w:rsidR="00E2231C" w:rsidRPr="00510C57" w:rsidRDefault="00E2231C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</w:tcPr>
          <w:p w:rsidR="00E2231C" w:rsidRPr="00510C57" w:rsidRDefault="00E2231C" w:rsidP="00C90BA4">
            <w:pPr>
              <w:spacing w:after="12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forma działań studenta/doktoranta</w:t>
            </w:r>
          </w:p>
        </w:tc>
        <w:tc>
          <w:tcPr>
            <w:tcW w:w="4028" w:type="dxa"/>
          </w:tcPr>
          <w:p w:rsidR="00E2231C" w:rsidRPr="00510C57" w:rsidRDefault="00E2231C" w:rsidP="00C90BA4">
            <w:pPr>
              <w:spacing w:after="12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liczba godzin na realizację działań</w:t>
            </w:r>
          </w:p>
        </w:tc>
      </w:tr>
      <w:tr w:rsidR="00E2231C" w:rsidRPr="00526DB1">
        <w:trPr>
          <w:trHeight w:val="90"/>
        </w:trPr>
        <w:tc>
          <w:tcPr>
            <w:tcW w:w="0" w:type="auto"/>
            <w:vMerge/>
            <w:vAlign w:val="center"/>
          </w:tcPr>
          <w:p w:rsidR="00E2231C" w:rsidRPr="00510C57" w:rsidRDefault="00E2231C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</w:tcPr>
          <w:p w:rsidR="00E2231C" w:rsidRPr="00510C57" w:rsidRDefault="00E2231C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zajęcia (wg planu studiów) z prowadzącym:</w:t>
            </w:r>
          </w:p>
          <w:p w:rsidR="00E2231C" w:rsidRPr="00510C57" w:rsidRDefault="00E2231C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- ćwiczenia terenowe:36</w:t>
            </w:r>
          </w:p>
          <w:p w:rsidR="00E2231C" w:rsidRPr="00510C57" w:rsidRDefault="00510C57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- konsultacje: 3</w:t>
            </w:r>
          </w:p>
        </w:tc>
        <w:tc>
          <w:tcPr>
            <w:tcW w:w="4028" w:type="dxa"/>
          </w:tcPr>
          <w:p w:rsidR="00E2231C" w:rsidRPr="00510C57" w:rsidRDefault="00E2231C" w:rsidP="00510C57">
            <w:pPr>
              <w:spacing w:after="12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3</w:t>
            </w:r>
            <w:r w:rsidR="00510C57" w:rsidRPr="00510C57"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</w:tr>
      <w:tr w:rsidR="00E2231C" w:rsidRPr="00526DB1">
        <w:trPr>
          <w:trHeight w:val="104"/>
        </w:trPr>
        <w:tc>
          <w:tcPr>
            <w:tcW w:w="0" w:type="auto"/>
            <w:vMerge/>
            <w:vAlign w:val="center"/>
          </w:tcPr>
          <w:p w:rsidR="00E2231C" w:rsidRPr="00510C57" w:rsidRDefault="00E2231C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</w:tcPr>
          <w:p w:rsidR="00E2231C" w:rsidRPr="00510C57" w:rsidRDefault="00E2231C" w:rsidP="00C90BA4">
            <w:pPr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praca własna studenta ( w tym udział w pracach grupowych) np.:</w:t>
            </w:r>
          </w:p>
          <w:p w:rsidR="00E2231C" w:rsidRPr="00510C57" w:rsidRDefault="00E2231C" w:rsidP="00C90BA4">
            <w:pPr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- przygotowanie do zajęć:1</w:t>
            </w:r>
            <w:r w:rsidR="00510C57" w:rsidRPr="00510C57">
              <w:rPr>
                <w:rFonts w:ascii="Verdana" w:hAnsi="Verdana" w:cs="Verdana"/>
                <w:sz w:val="20"/>
                <w:szCs w:val="20"/>
              </w:rPr>
              <w:t>2</w:t>
            </w:r>
          </w:p>
          <w:p w:rsidR="00E2231C" w:rsidRPr="00510C57" w:rsidRDefault="00E2231C" w:rsidP="00C90BA4">
            <w:pPr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- opracowanie wyników:10</w:t>
            </w:r>
          </w:p>
          <w:p w:rsidR="00E2231C" w:rsidRPr="00510C57" w:rsidRDefault="00E2231C" w:rsidP="00C90BA4">
            <w:pPr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 xml:space="preserve">- przygotowanie </w:t>
            </w:r>
            <w:r w:rsidR="00510C57" w:rsidRPr="00510C57">
              <w:rPr>
                <w:rFonts w:ascii="Verdana" w:hAnsi="Verdana" w:cs="Verdana"/>
                <w:sz w:val="20"/>
                <w:szCs w:val="20"/>
              </w:rPr>
              <w:t>sprawozdań</w:t>
            </w:r>
            <w:r w:rsidRPr="00510C57">
              <w:rPr>
                <w:rFonts w:ascii="Verdana" w:hAnsi="Verdana" w:cs="Verdana"/>
                <w:sz w:val="20"/>
                <w:szCs w:val="20"/>
              </w:rPr>
              <w:t>:</w:t>
            </w:r>
            <w:r w:rsidR="00510C57" w:rsidRPr="00510C57">
              <w:rPr>
                <w:rFonts w:ascii="Verdana" w:hAnsi="Verdana" w:cs="Verdana"/>
                <w:sz w:val="20"/>
                <w:szCs w:val="20"/>
              </w:rPr>
              <w:t xml:space="preserve"> 5</w:t>
            </w:r>
          </w:p>
          <w:p w:rsidR="00E2231C" w:rsidRPr="00510C57" w:rsidRDefault="00E2231C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- przygotowanie do sprawdzianów:10</w:t>
            </w:r>
          </w:p>
        </w:tc>
        <w:tc>
          <w:tcPr>
            <w:tcW w:w="4028" w:type="dxa"/>
          </w:tcPr>
          <w:p w:rsidR="00E2231C" w:rsidRPr="00510C57" w:rsidRDefault="00E2231C" w:rsidP="00510C57">
            <w:pPr>
              <w:spacing w:after="12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3</w:t>
            </w:r>
            <w:r w:rsidR="00510C57" w:rsidRPr="00510C57">
              <w:rPr>
                <w:rFonts w:ascii="Verdana" w:hAnsi="Verdana" w:cs="Verdana"/>
                <w:sz w:val="20"/>
                <w:szCs w:val="20"/>
              </w:rPr>
              <w:t>7</w:t>
            </w:r>
          </w:p>
        </w:tc>
      </w:tr>
      <w:tr w:rsidR="00E2231C" w:rsidRPr="00526DB1">
        <w:trPr>
          <w:trHeight w:val="21"/>
        </w:trPr>
        <w:tc>
          <w:tcPr>
            <w:tcW w:w="0" w:type="auto"/>
            <w:vMerge/>
            <w:vAlign w:val="center"/>
          </w:tcPr>
          <w:p w:rsidR="00E2231C" w:rsidRPr="00510C57" w:rsidRDefault="00E2231C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</w:tcPr>
          <w:p w:rsidR="00E2231C" w:rsidRPr="00510C57" w:rsidRDefault="00E2231C" w:rsidP="00C90BA4">
            <w:pPr>
              <w:spacing w:after="12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</w:tcPr>
          <w:p w:rsidR="00E2231C" w:rsidRPr="00510C57" w:rsidRDefault="00E2231C" w:rsidP="00510C57">
            <w:pPr>
              <w:spacing w:after="12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7</w:t>
            </w:r>
            <w:r w:rsidR="00510C57" w:rsidRPr="00510C57"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</w:tr>
      <w:tr w:rsidR="00E2231C" w:rsidRPr="00526DB1">
        <w:trPr>
          <w:trHeight w:val="26"/>
        </w:trPr>
        <w:tc>
          <w:tcPr>
            <w:tcW w:w="0" w:type="auto"/>
            <w:vMerge/>
            <w:vAlign w:val="center"/>
          </w:tcPr>
          <w:p w:rsidR="00E2231C" w:rsidRPr="00510C57" w:rsidRDefault="00E2231C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</w:tcPr>
          <w:p w:rsidR="00E2231C" w:rsidRPr="00510C57" w:rsidRDefault="00E2231C" w:rsidP="00C90BA4">
            <w:pPr>
              <w:spacing w:after="12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</w:tcPr>
          <w:p w:rsidR="00E2231C" w:rsidRPr="00510C57" w:rsidRDefault="00E2231C" w:rsidP="007B34BC">
            <w:pPr>
              <w:spacing w:after="12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510C57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</w:tr>
    </w:tbl>
    <w:p w:rsidR="00E2231C" w:rsidRPr="00526DB1" w:rsidRDefault="00E2231C">
      <w:pPr>
        <w:rPr>
          <w:color w:val="FF0000"/>
        </w:rPr>
      </w:pPr>
    </w:p>
    <w:sectPr w:rsidR="00E2231C" w:rsidRPr="00526DB1" w:rsidSect="00BB4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7503"/>
    <w:rsid w:val="000940D4"/>
    <w:rsid w:val="001A1CFD"/>
    <w:rsid w:val="001B325C"/>
    <w:rsid w:val="0021588C"/>
    <w:rsid w:val="002235FC"/>
    <w:rsid w:val="003C4737"/>
    <w:rsid w:val="004053B5"/>
    <w:rsid w:val="004556E6"/>
    <w:rsid w:val="004B0304"/>
    <w:rsid w:val="004F4F68"/>
    <w:rsid w:val="00510C57"/>
    <w:rsid w:val="0051737D"/>
    <w:rsid w:val="00526DB1"/>
    <w:rsid w:val="005B78DB"/>
    <w:rsid w:val="006556AA"/>
    <w:rsid w:val="00662F58"/>
    <w:rsid w:val="0066365C"/>
    <w:rsid w:val="006A06B2"/>
    <w:rsid w:val="007274A1"/>
    <w:rsid w:val="007B34BC"/>
    <w:rsid w:val="007D2D65"/>
    <w:rsid w:val="00816722"/>
    <w:rsid w:val="00864E2D"/>
    <w:rsid w:val="008E7503"/>
    <w:rsid w:val="00945B50"/>
    <w:rsid w:val="0099524F"/>
    <w:rsid w:val="00A66E97"/>
    <w:rsid w:val="00AA0116"/>
    <w:rsid w:val="00B129AF"/>
    <w:rsid w:val="00B4175D"/>
    <w:rsid w:val="00BB1CBF"/>
    <w:rsid w:val="00BB416B"/>
    <w:rsid w:val="00C04E3A"/>
    <w:rsid w:val="00C22864"/>
    <w:rsid w:val="00C45F7A"/>
    <w:rsid w:val="00C6323D"/>
    <w:rsid w:val="00C650FA"/>
    <w:rsid w:val="00C8307B"/>
    <w:rsid w:val="00C90BA4"/>
    <w:rsid w:val="00CD6C22"/>
    <w:rsid w:val="00D02A9A"/>
    <w:rsid w:val="00D64DC7"/>
    <w:rsid w:val="00E2231C"/>
    <w:rsid w:val="00ED7695"/>
    <w:rsid w:val="00F420C0"/>
    <w:rsid w:val="00FD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503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uwr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Joanna Prochorowicz</dc:creator>
  <cp:keywords/>
  <dc:description/>
  <cp:lastModifiedBy>Mirosław</cp:lastModifiedBy>
  <cp:revision>4</cp:revision>
  <dcterms:created xsi:type="dcterms:W3CDTF">2019-04-23T16:02:00Z</dcterms:created>
  <dcterms:modified xsi:type="dcterms:W3CDTF">2019-04-26T19:55:00Z</dcterms:modified>
</cp:coreProperties>
</file>