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E94210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C26A1" w:rsidRDefault="003C34C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Gospodarka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surowcowa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świata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 xml:space="preserve">/ </w:t>
            </w:r>
            <w:r w:rsidR="00355204" w:rsidRPr="00FC26A1">
              <w:rPr>
                <w:rFonts w:ascii="Verdana" w:hAnsi="Verdana"/>
                <w:sz w:val="20"/>
                <w:szCs w:val="20"/>
                <w:lang w:val="en-US"/>
              </w:rPr>
              <w:t>Problems of global mineral resources management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FC26A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6C07C6" w:rsidP="006C07C6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28364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Gospodarki Surowcami Mineralnymi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3C34C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C8307B"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650FA" w:rsidP="003C34C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C8307B" w:rsidP="003C34C4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FC26A1" w:rsidP="003C34C4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="00C8307B">
              <w:rPr>
                <w:rFonts w:ascii="Verdana" w:hAnsi="Verdana"/>
                <w:sz w:val="20"/>
                <w:szCs w:val="20"/>
              </w:rPr>
              <w:t>imowy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3C34C4">
              <w:rPr>
                <w:rFonts w:ascii="Verdana" w:hAnsi="Verdana"/>
                <w:sz w:val="20"/>
                <w:szCs w:val="20"/>
              </w:rPr>
              <w:t>12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3C34C4">
              <w:rPr>
                <w:rFonts w:ascii="Verdana" w:hAnsi="Verdana"/>
                <w:sz w:val="20"/>
                <w:szCs w:val="20"/>
              </w:rPr>
              <w:t>18</w:t>
            </w:r>
          </w:p>
          <w:p w:rsidR="00C8307B" w:rsidRPr="00C8307B" w:rsidRDefault="008E7503" w:rsidP="00FC26A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FC26A1">
              <w:rPr>
                <w:rFonts w:ascii="Verdana" w:hAnsi="Verdana"/>
                <w:sz w:val="20"/>
                <w:szCs w:val="20"/>
              </w:rPr>
              <w:t>: w</w:t>
            </w:r>
            <w:r w:rsidR="00C8307B" w:rsidRPr="001D10C7">
              <w:rPr>
                <w:rFonts w:ascii="Verdana" w:hAnsi="Verdana"/>
                <w:sz w:val="20"/>
                <w:szCs w:val="20"/>
              </w:rPr>
              <w:t>ykład multimedialny</w:t>
            </w:r>
            <w:r w:rsidR="003C34C4">
              <w:rPr>
                <w:rFonts w:ascii="Verdana" w:hAnsi="Verdana"/>
                <w:sz w:val="20"/>
                <w:szCs w:val="20"/>
              </w:rPr>
              <w:t>,</w:t>
            </w:r>
            <w:r w:rsidR="00FC26A1">
              <w:rPr>
                <w:rFonts w:ascii="Verdana" w:hAnsi="Verdana"/>
                <w:sz w:val="20"/>
                <w:szCs w:val="20"/>
              </w:rPr>
              <w:t xml:space="preserve"> wykonanie raportów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</w:p>
          <w:p w:rsidR="00E57925" w:rsidRDefault="00C8307B" w:rsidP="00E5792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</w:t>
            </w:r>
            <w:r w:rsidR="00FC26A1">
              <w:rPr>
                <w:rFonts w:ascii="Verdana" w:hAnsi="Verdana"/>
                <w:sz w:val="20"/>
                <w:szCs w:val="20"/>
              </w:rPr>
              <w:t>i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, dr Piotr </w:t>
            </w:r>
            <w:proofErr w:type="spellStart"/>
            <w:r w:rsidR="003C34C4">
              <w:rPr>
                <w:rFonts w:ascii="Verdana" w:hAnsi="Verdana"/>
                <w:sz w:val="20"/>
                <w:szCs w:val="20"/>
              </w:rPr>
              <w:t>Wojtulek</w:t>
            </w:r>
            <w:proofErr w:type="spellEnd"/>
          </w:p>
          <w:p w:rsidR="008E7503" w:rsidRPr="00864E2D" w:rsidRDefault="00C8307B" w:rsidP="003C34C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E57925">
              <w:rPr>
                <w:rFonts w:ascii="Verdana" w:hAnsi="Verdana"/>
                <w:sz w:val="20"/>
                <w:szCs w:val="20"/>
              </w:rPr>
              <w:t xml:space="preserve"> prof. dr hab. Andrzej Solecki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, dr Piotr </w:t>
            </w:r>
            <w:proofErr w:type="spellStart"/>
            <w:r w:rsidR="003C34C4">
              <w:rPr>
                <w:rFonts w:ascii="Verdana" w:hAnsi="Verdana"/>
                <w:sz w:val="20"/>
                <w:szCs w:val="20"/>
              </w:rPr>
              <w:t>Wojtulek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3C34C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Wiedza i umiejętności z podstaw geologii złóż i ekonomii.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3C34C4" w:rsidRPr="003C34C4" w:rsidRDefault="003C34C4" w:rsidP="003C34C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Zajęcia stanowią podstawę dalszego kształcenia w zakresie roli surowców w gospodarce świata i zmienności grup surowcowych na poszczególnych etapach rozwoju cywilizacji.</w:t>
            </w:r>
          </w:p>
          <w:p w:rsidR="008E7503" w:rsidRPr="00864E2D" w:rsidRDefault="003C34C4" w:rsidP="003C34C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lastRenderedPageBreak/>
              <w:t>Ćwiczenia mają na celu praktyczne zapoznanie studentów z analizą i wyszukiwaniem informacji na temat gospodarki surowcami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3C34C4" w:rsidRPr="003C34C4" w:rsidRDefault="003C34C4" w:rsidP="00FC26A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 xml:space="preserve">Wykłady: </w:t>
            </w:r>
          </w:p>
          <w:p w:rsidR="003C34C4" w:rsidRPr="003C34C4" w:rsidRDefault="003C34C4" w:rsidP="003C34C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Gospodarka surowcowa św</w:t>
            </w:r>
            <w:r w:rsidR="00FC26A1">
              <w:rPr>
                <w:rFonts w:ascii="Verdana" w:hAnsi="Verdana"/>
                <w:sz w:val="20"/>
                <w:szCs w:val="20"/>
              </w:rPr>
              <w:t>iata od prehistorii po XXI wiek.</w:t>
            </w:r>
            <w:r w:rsidRPr="003C34C4">
              <w:rPr>
                <w:rFonts w:ascii="Verdana" w:hAnsi="Verdana"/>
                <w:sz w:val="20"/>
                <w:szCs w:val="20"/>
              </w:rPr>
              <w:t xml:space="preserve"> Zapotrzebowanie na surowce jako przyczyna ekspansji, główne grupy surowc</w:t>
            </w:r>
            <w:r w:rsidR="00FC26A1">
              <w:rPr>
                <w:rFonts w:ascii="Verdana" w:hAnsi="Verdana"/>
                <w:sz w:val="20"/>
                <w:szCs w:val="20"/>
              </w:rPr>
              <w:t>owe na rynkach międzynarodowych.</w:t>
            </w:r>
            <w:r w:rsidRPr="003C34C4">
              <w:rPr>
                <w:rFonts w:ascii="Verdana" w:hAnsi="Verdana"/>
                <w:sz w:val="20"/>
                <w:szCs w:val="20"/>
              </w:rPr>
              <w:t xml:space="preserve"> Międzynarodowe organizacje z</w:t>
            </w:r>
            <w:r w:rsidR="00FC26A1">
              <w:rPr>
                <w:rFonts w:ascii="Verdana" w:hAnsi="Verdana"/>
                <w:sz w:val="20"/>
                <w:szCs w:val="20"/>
              </w:rPr>
              <w:t>wiązane z eksploatacją surowców.</w:t>
            </w:r>
            <w:r w:rsidRPr="003C34C4">
              <w:rPr>
                <w:rFonts w:ascii="Verdana" w:hAnsi="Verdana"/>
                <w:sz w:val="20"/>
                <w:szCs w:val="20"/>
              </w:rPr>
              <w:t xml:space="preserve"> Główne firmy eksploatujące surowce, uwarunkowania geologiczne, wahania cen; wolny rynek czy zmowa producentów? </w:t>
            </w:r>
          </w:p>
          <w:p w:rsidR="003C34C4" w:rsidRPr="003C34C4" w:rsidRDefault="003C34C4" w:rsidP="00FC26A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Ćwiczenia:</w:t>
            </w:r>
          </w:p>
          <w:p w:rsidR="008E7503" w:rsidRPr="00864E2D" w:rsidRDefault="003C34C4" w:rsidP="003C34C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Opracowanie esejów na temat historycznej i aktualnej sytuacji na międzynarodowych rynkach surowcowych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FC26A1">
              <w:rPr>
                <w:rFonts w:ascii="Verdana" w:hAnsi="Verdana"/>
                <w:sz w:val="20"/>
                <w:szCs w:val="20"/>
              </w:rPr>
              <w:t>: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1 Zna terminologie anglojęzyczną.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W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2 Zna zmieniającą się rolę surowców w gospodarce świata.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U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1 Potrafi określić trendy eksploatacji surowców.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U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2 Potrafi wskazać czołowych producentów i konsumentów poszczególnych grup surowców.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1 Rozumie uwarunkowania polityczne eksploatacji surowców.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  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2 Rozumie role surowców w konfliktach międzynarodowych.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3 Potrafi krytycznie spojrzeć na dostarczane mu informacje.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:rsidR="00C8307B" w:rsidRPr="00864E2D" w:rsidRDefault="003C34C4" w:rsidP="00FC26A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>K</w:t>
            </w:r>
            <w:r w:rsidR="00FC26A1">
              <w:rPr>
                <w:rFonts w:ascii="Verdana" w:hAnsi="Verdana"/>
                <w:color w:val="000000" w:themeColor="text1"/>
                <w:sz w:val="20"/>
                <w:szCs w:val="20"/>
              </w:rPr>
              <w:t>_</w:t>
            </w:r>
            <w:r w:rsidRPr="003C34C4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4 Ma świadomość konieczności poszerzania swojej wiedzy w zakresie gospodarki surowcami. 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FC26A1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K2_W06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K2_W07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K2_U01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K2_U01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K2_K02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K2_K02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K2_K02</w:t>
            </w: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C34C4" w:rsidRPr="003C34C4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3C34C4" w:rsidP="003C34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K2_K02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3C34C4" w:rsidRPr="00FC26A1" w:rsidRDefault="00C8307B" w:rsidP="00E9421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obowiązkowa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3C34C4" w:rsidRPr="00FC26A1" w:rsidRDefault="003C34C4" w:rsidP="003C34C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 xml:space="preserve">Evans A.M. 1997: An Introduction to Economic Geology and Its Environmental Impact. pp. 396. </w:t>
            </w:r>
          </w:p>
          <w:p w:rsidR="003C34C4" w:rsidRPr="00FC26A1" w:rsidRDefault="003C34C4" w:rsidP="003C34C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Gluyas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 xml:space="preserve"> J., Swarbrick R.2004: Petroleum Geoscience</w:t>
            </w:r>
          </w:p>
          <w:p w:rsidR="003C34C4" w:rsidRPr="00FC26A1" w:rsidRDefault="003C34C4" w:rsidP="003C34C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Blackwell Publishing</w:t>
            </w:r>
          </w:p>
          <w:p w:rsidR="008E7503" w:rsidRPr="00FC26A1" w:rsidRDefault="00C8307B" w:rsidP="00E9421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3C34C4" w:rsidRPr="00FC26A1" w:rsidRDefault="003C34C4" w:rsidP="003C34C4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FC26A1">
              <w:rPr>
                <w:rFonts w:ascii="Verdana" w:hAnsi="Verdana"/>
                <w:sz w:val="20"/>
                <w:szCs w:val="20"/>
                <w:lang w:val="en-US"/>
              </w:rPr>
              <w:t>World Metal Statistics Yearbook</w:t>
            </w:r>
          </w:p>
          <w:p w:rsidR="003C34C4" w:rsidRPr="00864E2D" w:rsidRDefault="003C34C4" w:rsidP="003C34C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C34C4">
              <w:rPr>
                <w:rFonts w:ascii="Verdana" w:hAnsi="Verdana"/>
                <w:sz w:val="20"/>
                <w:szCs w:val="20"/>
              </w:rPr>
              <w:t>Strony internetowe USGS i międzynarodowych instytucji surowcowych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FC26A1" w:rsidRPr="00FC26A1" w:rsidRDefault="00FC26A1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</w:t>
            </w:r>
            <w:r w:rsidR="003C34C4" w:rsidRPr="003C34C4">
              <w:rPr>
                <w:rFonts w:ascii="Verdana" w:hAnsi="Verdana"/>
                <w:sz w:val="20"/>
                <w:szCs w:val="20"/>
              </w:rPr>
              <w:t>isemne raporty z zajęć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3C34C4" w:rsidRPr="003C34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C26A1">
              <w:rPr>
                <w:rFonts w:ascii="Verdana" w:hAnsi="Verdana"/>
                <w:sz w:val="20"/>
                <w:szCs w:val="20"/>
              </w:rPr>
              <w:t>K2_K02; K2_U01; K2_W07</w:t>
            </w:r>
          </w:p>
          <w:p w:rsidR="003C34C4" w:rsidRPr="00D02A9A" w:rsidRDefault="00FC26A1" w:rsidP="00FC26A1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C34C4" w:rsidRPr="003C34C4">
              <w:rPr>
                <w:rFonts w:ascii="Verdana" w:hAnsi="Verdana"/>
                <w:sz w:val="20"/>
                <w:szCs w:val="20"/>
              </w:rPr>
              <w:t>pisemna praca semestralna (indywidualna lub grupowa)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3C34C4" w:rsidRPr="003C34C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C26A1">
              <w:rPr>
                <w:rFonts w:ascii="Verdana" w:hAnsi="Verdana"/>
                <w:sz w:val="20"/>
                <w:szCs w:val="20"/>
              </w:rPr>
              <w:t>K2_K02; K2_U01; K2_W07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C4" w:rsidRPr="00FC26A1" w:rsidRDefault="008E7503" w:rsidP="00FC26A1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3C34C4" w:rsidRPr="003C34C4" w:rsidRDefault="00FC26A1" w:rsidP="003C34C4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</w:t>
            </w:r>
            <w:r w:rsidR="003C34C4" w:rsidRPr="003C34C4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pozytywnie oceniona pisemna praca semestr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alna (indywidualna lub grupowa); próg zaliczenia 50% punktów</w:t>
            </w:r>
          </w:p>
          <w:p w:rsidR="008E7503" w:rsidRPr="00513721" w:rsidRDefault="003C34C4" w:rsidP="00FC26A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3C34C4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</w:t>
            </w:r>
            <w:r w:rsidR="00FC26A1">
              <w:rPr>
                <w:rFonts w:ascii="Verdana" w:eastAsia="Times New Roman" w:hAnsi="Verdana"/>
                <w:sz w:val="20"/>
                <w:szCs w:val="20"/>
                <w:lang w:eastAsia="pl-PL"/>
              </w:rPr>
              <w:t>: napisanie raportów z zajęć; próg zaliczenia 50% punktów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 18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inne: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 konsultacje 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C34C4" w:rsidP="00FC26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 12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   12</w:t>
            </w:r>
          </w:p>
          <w:p w:rsidR="008E7503" w:rsidRPr="00864E2D" w:rsidRDefault="008E7503" w:rsidP="003C34C4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3C34C4">
              <w:rPr>
                <w:rFonts w:ascii="Verdana" w:hAnsi="Verdana"/>
                <w:sz w:val="20"/>
                <w:szCs w:val="20"/>
              </w:rPr>
              <w:t xml:space="preserve"> 13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C34C4" w:rsidP="00FC26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C34C4" w:rsidP="00FC26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C34C4" w:rsidP="00FC26A1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513721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28364A"/>
    <w:rsid w:val="00355204"/>
    <w:rsid w:val="003C34C4"/>
    <w:rsid w:val="004053B5"/>
    <w:rsid w:val="004556E6"/>
    <w:rsid w:val="00513721"/>
    <w:rsid w:val="005B78DB"/>
    <w:rsid w:val="006556AA"/>
    <w:rsid w:val="006A06B2"/>
    <w:rsid w:val="006C07C6"/>
    <w:rsid w:val="008E7503"/>
    <w:rsid w:val="0099524F"/>
    <w:rsid w:val="00A66E97"/>
    <w:rsid w:val="00BB1CBF"/>
    <w:rsid w:val="00C04E3A"/>
    <w:rsid w:val="00C22864"/>
    <w:rsid w:val="00C45F7A"/>
    <w:rsid w:val="00C6323D"/>
    <w:rsid w:val="00C650FA"/>
    <w:rsid w:val="00C8307B"/>
    <w:rsid w:val="00D64DC7"/>
    <w:rsid w:val="00E57925"/>
    <w:rsid w:val="00E94210"/>
    <w:rsid w:val="00F420C0"/>
    <w:rsid w:val="00FC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D8C0"/>
  <w15:docId w15:val="{9F04EA11-404E-4D37-9F5B-F4DC38E7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Nina Bób</cp:lastModifiedBy>
  <cp:revision>8</cp:revision>
  <dcterms:created xsi:type="dcterms:W3CDTF">2019-04-23T17:18:00Z</dcterms:created>
  <dcterms:modified xsi:type="dcterms:W3CDTF">2022-10-11T07:22:00Z</dcterms:modified>
</cp:coreProperties>
</file>