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AFC" w:rsidRPr="00093D56" w:rsidRDefault="00275AFC" w:rsidP="00093D56">
      <w:pPr>
        <w:suppressAutoHyphens/>
        <w:autoSpaceDN w:val="0"/>
        <w:spacing w:after="0" w:line="240" w:lineRule="auto"/>
        <w:jc w:val="right"/>
        <w:textAlignment w:val="baseline"/>
        <w:rPr>
          <w:rFonts w:ascii="Verdana" w:hAnsi="Verdana"/>
          <w:sz w:val="20"/>
          <w:szCs w:val="20"/>
        </w:rPr>
      </w:pPr>
      <w:r w:rsidRPr="00093D56">
        <w:rPr>
          <w:rFonts w:ascii="Verdana" w:eastAsia="SimSun" w:hAnsi="Verdana" w:cs="Calibri"/>
          <w:kern w:val="3"/>
          <w:sz w:val="20"/>
          <w:szCs w:val="20"/>
        </w:rPr>
        <w:t xml:space="preserve">Załącznik Nr 5                                                                                                                do </w:t>
      </w:r>
      <w:r w:rsidRPr="00093D56">
        <w:rPr>
          <w:rFonts w:ascii="Verdana" w:hAnsi="Verdana"/>
          <w:sz w:val="20"/>
          <w:szCs w:val="20"/>
        </w:rPr>
        <w:t xml:space="preserve">ZARZĄDZENIA Nr 21/2019 </w:t>
      </w:r>
    </w:p>
    <w:p w:rsidR="00275AFC" w:rsidRPr="00093D56" w:rsidRDefault="00275AFC" w:rsidP="008E7503">
      <w:pPr>
        <w:spacing w:after="0" w:line="240" w:lineRule="auto"/>
        <w:ind w:left="567"/>
        <w:rPr>
          <w:rFonts w:ascii="Verdana" w:hAnsi="Verdana"/>
          <w:sz w:val="20"/>
          <w:szCs w:val="20"/>
        </w:rPr>
      </w:pPr>
    </w:p>
    <w:p w:rsidR="00275AFC" w:rsidRPr="00093D56" w:rsidRDefault="00275AFC" w:rsidP="003C5FDE">
      <w:pPr>
        <w:spacing w:after="120" w:line="240" w:lineRule="auto"/>
        <w:rPr>
          <w:rFonts w:ascii="Verdana" w:hAnsi="Verdana"/>
          <w:sz w:val="20"/>
          <w:szCs w:val="20"/>
        </w:rPr>
      </w:pPr>
      <w:r w:rsidRPr="00093D56">
        <w:rPr>
          <w:rFonts w:ascii="Verdana" w:hAnsi="Verdana"/>
          <w:bCs/>
          <w:sz w:val="20"/>
          <w:szCs w:val="20"/>
        </w:rPr>
        <w:t xml:space="preserve">SYLABUS PRZEDMIOTU PALINOLOGIA SKAŁ MACIERZYSTYCH ROPY I GAZU </w:t>
      </w:r>
      <w:r>
        <w:rPr>
          <w:rFonts w:ascii="Verdana" w:hAnsi="Verdana"/>
          <w:bCs/>
          <w:sz w:val="20"/>
          <w:szCs w:val="20"/>
        </w:rPr>
        <w:t>NA STUDIACH WYŻSZYCH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275AFC" w:rsidRPr="00C32EE5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Palinologia skał macierzystych ropy i gazu</w:t>
            </w:r>
            <w:r>
              <w:rPr>
                <w:rFonts w:ascii="Verdana" w:hAnsi="Verdana"/>
                <w:bCs/>
                <w:sz w:val="20"/>
                <w:szCs w:val="20"/>
              </w:rPr>
              <w:t>/</w:t>
            </w:r>
            <w:r w:rsidR="001C19B5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093D56">
              <w:rPr>
                <w:rFonts w:ascii="Verdana" w:hAnsi="Verdana"/>
                <w:bCs/>
                <w:sz w:val="20"/>
                <w:szCs w:val="20"/>
                <w:lang w:val="en-US"/>
              </w:rPr>
              <w:t>Palynology of oil- and gas-prone source rocks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275AFC" w:rsidRPr="00093D56" w:rsidTr="00FD56D2">
        <w:trPr>
          <w:trHeight w:val="49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WNZKS, Instytut Nauk Geologicznych, Zakład Geologii Stratygraficznej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093D56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Obligatoryjny w ramach fakultatywnego modułu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Geologia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093D56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093D56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093D56">
              <w:rPr>
                <w:rFonts w:ascii="Verdana" w:hAnsi="Verdana"/>
                <w:sz w:val="20"/>
                <w:szCs w:val="20"/>
              </w:rPr>
              <w:t>)</w:t>
            </w:r>
          </w:p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I/II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093D56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Zimowy lub letni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275AFC" w:rsidRPr="00093D56" w:rsidRDefault="00275AFC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Wykład: 15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Metody uczenia się</w:t>
            </w:r>
            <w:r w:rsidR="00497DF0">
              <w:rPr>
                <w:rFonts w:ascii="Verdana" w:hAnsi="Verdana"/>
                <w:sz w:val="20"/>
                <w:szCs w:val="20"/>
              </w:rPr>
              <w:t>: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Wykład multimedialny 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275AFC" w:rsidRPr="00093D56" w:rsidRDefault="00275AFC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Koordynator:</w:t>
            </w:r>
            <w:r w:rsidRPr="00093D56">
              <w:rPr>
                <w:rFonts w:ascii="Verdana" w:hAnsi="Verdana"/>
                <w:bCs/>
                <w:sz w:val="20"/>
                <w:szCs w:val="20"/>
              </w:rPr>
              <w:t xml:space="preserve"> dr hab. Anna </w:t>
            </w:r>
            <w:proofErr w:type="spellStart"/>
            <w:r w:rsidRPr="00093D56">
              <w:rPr>
                <w:rFonts w:ascii="Verdana" w:hAnsi="Verdana"/>
                <w:bCs/>
                <w:sz w:val="20"/>
                <w:szCs w:val="20"/>
              </w:rPr>
              <w:t>Górecka-Nowak</w:t>
            </w:r>
            <w:proofErr w:type="spellEnd"/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Wykładowca:</w:t>
            </w:r>
            <w:r w:rsidRPr="00093D56">
              <w:rPr>
                <w:rFonts w:ascii="Verdana" w:hAnsi="Verdana"/>
                <w:bCs/>
                <w:sz w:val="20"/>
                <w:szCs w:val="20"/>
              </w:rPr>
              <w:t xml:space="preserve"> dr hab. Anna </w:t>
            </w:r>
            <w:proofErr w:type="spellStart"/>
            <w:r w:rsidRPr="00093D56">
              <w:rPr>
                <w:rFonts w:ascii="Verdana" w:hAnsi="Verdana"/>
                <w:bCs/>
                <w:sz w:val="20"/>
                <w:szCs w:val="20"/>
              </w:rPr>
              <w:t>Górecka-Nowak</w:t>
            </w:r>
            <w:proofErr w:type="spellEnd"/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Wiedza i umiejętności z zakresu podstaw paleontologii i geologii złóż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275AFC" w:rsidRPr="00093D56" w:rsidRDefault="00275AFC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Celem przedmiotu jest zapoznanie studentów z możliwościami jakie dają badania palinologiczne w aspekcie poszukiwań złóż węglowodorów. Wykład omawia podstawowe rodzaje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palinom</w:t>
            </w:r>
            <w:r>
              <w:rPr>
                <w:rFonts w:ascii="Verdana" w:hAnsi="Verdana"/>
                <w:sz w:val="20"/>
                <w:szCs w:val="20"/>
              </w:rPr>
              <w:t>orf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możliwość ich zastosowania</w:t>
            </w:r>
            <w:r w:rsidRPr="00093D56">
              <w:rPr>
                <w:rFonts w:ascii="Verdana" w:hAnsi="Verdana"/>
                <w:sz w:val="20"/>
                <w:szCs w:val="20"/>
              </w:rPr>
              <w:t xml:space="preserve"> w celu określenia wieku skał, jak i podstawy teoretyczne badań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palinofacjalnych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>, pozwalających określić rodzaj materii organicznej rozproszonej w skałach osadowych</w:t>
            </w:r>
            <w:r w:rsidR="00497DF0">
              <w:rPr>
                <w:rFonts w:ascii="Verdana" w:hAnsi="Verdana"/>
                <w:sz w:val="20"/>
                <w:szCs w:val="20"/>
              </w:rPr>
              <w:t>,</w:t>
            </w:r>
            <w:r w:rsidRPr="00093D56">
              <w:rPr>
                <w:rFonts w:ascii="Verdana" w:hAnsi="Verdana"/>
                <w:sz w:val="20"/>
                <w:szCs w:val="20"/>
              </w:rPr>
              <w:t xml:space="preserve"> zagadnienia związane z możliwością </w:t>
            </w:r>
            <w:r w:rsidRPr="00093D56">
              <w:rPr>
                <w:rFonts w:ascii="Verdana" w:hAnsi="Verdana"/>
                <w:sz w:val="20"/>
                <w:szCs w:val="20"/>
              </w:rPr>
              <w:lastRenderedPageBreak/>
              <w:t xml:space="preserve">określenia stopnia dojrzałości termicznej materii organicznej na podstawie barwy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palinomorf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i korelacja uzyskanej skali z innymi skalami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geotermometrii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75AFC" w:rsidRPr="00093D56" w:rsidTr="00FD56D2">
        <w:trPr>
          <w:trHeight w:val="72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497DF0" w:rsidRDefault="00497DF0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275AFC" w:rsidRPr="00093D56" w:rsidRDefault="00275AFC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Definicja palinologii i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palinofacji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. Metody przygotowania laboratoryjnego próbek skalnych do badań palinologicznych. Charakterystyka ważniejszych grup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palinomorf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093D56">
              <w:rPr>
                <w:rFonts w:ascii="Verdana" w:hAnsi="Verdana"/>
                <w:i/>
                <w:sz w:val="20"/>
                <w:szCs w:val="20"/>
              </w:rPr>
              <w:t>Acritarcha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93D56">
              <w:rPr>
                <w:rFonts w:ascii="Verdana" w:hAnsi="Verdana"/>
                <w:i/>
                <w:sz w:val="20"/>
                <w:szCs w:val="20"/>
              </w:rPr>
              <w:t>Chitinozoa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skolekodonty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, spory i ziarna pyłku, </w:t>
            </w:r>
            <w:proofErr w:type="spellStart"/>
            <w:r w:rsidRPr="00093D56">
              <w:rPr>
                <w:rFonts w:ascii="Verdana" w:hAnsi="Verdana"/>
                <w:i/>
                <w:sz w:val="20"/>
                <w:szCs w:val="20"/>
              </w:rPr>
              <w:t>Dinoflagellata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), ich paleoekologia, zasięgi i znaczenie stratygraficzne. Podziały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palinostratygraficzne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. Składniki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palinofacji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i ich klasyfikacja. Możliwość interpretacji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paleoekologicznej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danych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palinofacjalnych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>. Określenie typu materii organicznej (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kerogenu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>) metodą palinologiczną. Zastosowanie badań palinologicznych w celu określenia stopnia dojrzałości termicznej materii organicznej rozproszonej w skałach osadowych. Korelacja skali ba</w:t>
            </w:r>
            <w:r w:rsidR="00497DF0">
              <w:rPr>
                <w:rFonts w:ascii="Verdana" w:hAnsi="Verdana"/>
                <w:sz w:val="20"/>
                <w:szCs w:val="20"/>
              </w:rPr>
              <w:t>r</w:t>
            </w:r>
            <w:r w:rsidRPr="00093D56">
              <w:rPr>
                <w:rFonts w:ascii="Verdana" w:hAnsi="Verdana"/>
                <w:sz w:val="20"/>
                <w:szCs w:val="20"/>
              </w:rPr>
              <w:t xml:space="preserve">w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palinomorf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z innymi skalami dojrzałości termicznej. Zastosowanie wyników bada</w:t>
            </w:r>
            <w:r w:rsidR="00497DF0">
              <w:rPr>
                <w:rFonts w:ascii="Verdana" w:hAnsi="Verdana"/>
                <w:sz w:val="20"/>
                <w:szCs w:val="20"/>
              </w:rPr>
              <w:t>ń</w:t>
            </w:r>
            <w:r w:rsidRPr="00093D56">
              <w:rPr>
                <w:rFonts w:ascii="Verdana" w:hAnsi="Verdana"/>
                <w:sz w:val="20"/>
                <w:szCs w:val="20"/>
              </w:rPr>
              <w:t xml:space="preserve"> palinologicznych w poszukiwaniu złóż ropy naftowej i gazu ziemnego.</w:t>
            </w:r>
          </w:p>
        </w:tc>
      </w:tr>
      <w:tr w:rsidR="00275AFC" w:rsidRPr="00093D56" w:rsidTr="00FD56D2">
        <w:trPr>
          <w:trHeight w:val="48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</w:tcPr>
          <w:p w:rsidR="00275AFC" w:rsidRPr="00093D56" w:rsidRDefault="00275AFC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275AFC" w:rsidRPr="00497DF0" w:rsidRDefault="00275AFC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W_1 Zna czynniki sprzyjające zachowaniu się materii organicznej w skałach osadowych</w:t>
            </w:r>
            <w:r w:rsidR="00497DF0">
              <w:rPr>
                <w:rFonts w:ascii="Verdana" w:hAnsi="Verdana"/>
                <w:sz w:val="20"/>
                <w:szCs w:val="20"/>
              </w:rPr>
              <w:t>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W_2 Zna podstawową terminologię w zakresie palinologii. 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W_3 Wykazuje znajomość podstawowych rodzajów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palinomorf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i ich znaczenia stratygraficznego oraz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paleoekologicznego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dla skał różnego wieku.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W_4 Zna podstawowe rodzaje cząstek palinologicznych i ich genezę</w:t>
            </w:r>
            <w:r w:rsidR="00497DF0">
              <w:rPr>
                <w:rFonts w:ascii="Verdana" w:hAnsi="Verdana"/>
                <w:sz w:val="20"/>
                <w:szCs w:val="20"/>
              </w:rPr>
              <w:t>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U_1 Potrafi dokonać wyboru typu skały do badań palinologicznych i dostosować do niego sposób przygotowania laboratoryjnego próbek</w:t>
            </w:r>
            <w:r w:rsidR="00497DF0">
              <w:rPr>
                <w:rFonts w:ascii="Verdana" w:hAnsi="Verdana"/>
                <w:sz w:val="20"/>
                <w:szCs w:val="20"/>
              </w:rPr>
              <w:t>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U_2 Wykazuje znajomość zmian optycznych materii organicznej, wynikających z jej dojrzałości termicznej i umie skorelować je z możliwością generacji węglowodorów</w:t>
            </w:r>
            <w:r w:rsidR="00497DF0">
              <w:rPr>
                <w:rFonts w:ascii="Verdana" w:hAnsi="Verdana"/>
                <w:sz w:val="20"/>
                <w:szCs w:val="20"/>
              </w:rPr>
              <w:t>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U_3 Potrafi ocenić możliwość generacji węglowodorów na podstawie informacji o typie materii organicznej występującej w skale</w:t>
            </w:r>
            <w:r w:rsidR="00497DF0">
              <w:rPr>
                <w:rFonts w:ascii="Verdana" w:hAnsi="Verdana"/>
                <w:sz w:val="20"/>
                <w:szCs w:val="20"/>
              </w:rPr>
              <w:t>.</w:t>
            </w: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K_1 Rozumie potrzebę ciągłego podnoszenia kwalifikacji zawodowych</w:t>
            </w:r>
          </w:p>
        </w:tc>
        <w:tc>
          <w:tcPr>
            <w:tcW w:w="4641" w:type="dxa"/>
            <w:gridSpan w:val="2"/>
          </w:tcPr>
          <w:p w:rsidR="00497DF0" w:rsidRPr="00093D56" w:rsidRDefault="00275AFC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497DF0">
              <w:rPr>
                <w:rFonts w:ascii="Verdana" w:hAnsi="Verdana"/>
                <w:sz w:val="20"/>
                <w:szCs w:val="20"/>
              </w:rPr>
              <w:t>:</w:t>
            </w:r>
          </w:p>
          <w:p w:rsidR="00275AFC" w:rsidRPr="00093D56" w:rsidRDefault="00F10AB8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K2_W01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="00275AFC" w:rsidRPr="00093D56">
              <w:rPr>
                <w:rFonts w:ascii="Verdana" w:hAnsi="Verdana"/>
                <w:bCs/>
                <w:sz w:val="20"/>
                <w:szCs w:val="20"/>
              </w:rPr>
              <w:t>K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75AFC" w:rsidRPr="00093D56">
              <w:rPr>
                <w:rFonts w:ascii="Verdana" w:hAnsi="Verdana"/>
                <w:bCs/>
                <w:sz w:val="20"/>
                <w:szCs w:val="20"/>
              </w:rPr>
              <w:t xml:space="preserve">_W03, 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275AFC" w:rsidRPr="00093D56">
              <w:rPr>
                <w:rFonts w:ascii="Verdana" w:hAnsi="Verdana"/>
                <w:bCs/>
                <w:sz w:val="20"/>
                <w:szCs w:val="20"/>
              </w:rPr>
              <w:t>1_W04, K2_W08</w:t>
            </w: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K2_W01; K2_W03; K2_W08</w:t>
            </w: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K2_W01; K2_W03; K2_W08</w:t>
            </w: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K2_W01; K2_W03; K2_W08</w:t>
            </w: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K2_U01, K2_U03; K2_U04</w:t>
            </w: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K2_U01, K2_U03; K2_U04</w:t>
            </w: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Default="00275AFC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497DF0" w:rsidRPr="00093D56" w:rsidRDefault="00497DF0" w:rsidP="00497DF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bCs/>
                <w:sz w:val="20"/>
                <w:szCs w:val="20"/>
              </w:rPr>
              <w:t>K2_U01, K2_U03; K2_U04</w:t>
            </w:r>
          </w:p>
          <w:p w:rsidR="00275AFC" w:rsidRDefault="00275AFC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97DF0" w:rsidRDefault="00497DF0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97DF0" w:rsidRDefault="00497DF0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497DF0" w:rsidRPr="00093D56" w:rsidRDefault="00497DF0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K2_K01</w:t>
            </w:r>
          </w:p>
        </w:tc>
      </w:tr>
      <w:tr w:rsidR="00275AFC" w:rsidRPr="00093D56" w:rsidTr="00FD56D2">
        <w:trPr>
          <w:trHeight w:val="24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497DF0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093D56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275AFC" w:rsidRPr="00093D56" w:rsidRDefault="00275AFC" w:rsidP="00497DF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Dybova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-Jachowicz S., Sadowska A., 2003 – Palinologia. Wydawnictwa Instytutu Botaniki PAN. Kraków </w:t>
            </w: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Traverse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 A., 1988 – </w:t>
            </w:r>
            <w:proofErr w:type="spellStart"/>
            <w:r w:rsidRPr="00093D56">
              <w:rPr>
                <w:rFonts w:ascii="Verdana" w:hAnsi="Verdana"/>
                <w:sz w:val="20"/>
                <w:szCs w:val="20"/>
              </w:rPr>
              <w:t>Paleopalynology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093D56">
              <w:rPr>
                <w:rFonts w:ascii="Verdana" w:hAnsi="Verdana"/>
                <w:sz w:val="20"/>
                <w:szCs w:val="20"/>
                <w:lang w:val="en-US"/>
              </w:rPr>
              <w:t xml:space="preserve">Unwin Hyman, </w:t>
            </w:r>
            <w:smartTag w:uri="urn:schemas-microsoft-com:office:smarttags" w:element="City">
              <w:smartTag w:uri="urn:schemas-microsoft-com:office:smarttags" w:element="place">
                <w:r w:rsidRPr="00093D56">
                  <w:rPr>
                    <w:rFonts w:ascii="Verdana" w:hAnsi="Verdana"/>
                    <w:sz w:val="20"/>
                    <w:szCs w:val="20"/>
                    <w:lang w:val="en-US"/>
                  </w:rPr>
                  <w:t>Boston</w:t>
                </w:r>
              </w:smartTag>
            </w:smartTag>
            <w:r w:rsidRPr="00093D56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:rsidR="00275AFC" w:rsidRPr="00093D56" w:rsidRDefault="00275AFC" w:rsidP="00497DF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93D56">
              <w:rPr>
                <w:rFonts w:ascii="Verdana" w:hAnsi="Verdana"/>
                <w:sz w:val="20"/>
                <w:szCs w:val="20"/>
                <w:lang w:val="en-US"/>
              </w:rPr>
              <w:t>Jansonius</w:t>
            </w:r>
            <w:proofErr w:type="spellEnd"/>
            <w:r w:rsidRPr="00093D56">
              <w:rPr>
                <w:rFonts w:ascii="Verdana" w:hAnsi="Verdana"/>
                <w:sz w:val="20"/>
                <w:szCs w:val="20"/>
                <w:lang w:val="en-US"/>
              </w:rPr>
              <w:t xml:space="preserve"> J., McGregor D. C., 1996 – Palynology: principles and applications, vol. 1-3. </w:t>
            </w:r>
            <w:r w:rsidRPr="00093D56">
              <w:rPr>
                <w:rFonts w:ascii="Verdana" w:hAnsi="Verdana"/>
                <w:sz w:val="20"/>
                <w:szCs w:val="20"/>
                <w:lang w:val="en-US"/>
              </w:rPr>
              <w:lastRenderedPageBreak/>
              <w:t>AASP Foundation.</w:t>
            </w:r>
          </w:p>
        </w:tc>
      </w:tr>
      <w:tr w:rsidR="00275AFC" w:rsidRPr="00093D56" w:rsidTr="00FD56D2">
        <w:trPr>
          <w:trHeight w:val="121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Metody weryfikacji zakładanych efektów uczenia się:</w:t>
            </w:r>
          </w:p>
          <w:p w:rsidR="00275AFC" w:rsidRPr="00F10AB8" w:rsidRDefault="00275AFC" w:rsidP="003C5FD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- egzamin pisemny </w:t>
            </w:r>
            <w:r w:rsidR="00497DF0" w:rsidRPr="00093D56">
              <w:rPr>
                <w:rFonts w:ascii="Verdana" w:hAnsi="Verdana"/>
                <w:bCs/>
                <w:sz w:val="20"/>
                <w:szCs w:val="20"/>
              </w:rPr>
              <w:t>K2_W01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093D56">
              <w:rPr>
                <w:rFonts w:ascii="Verdana" w:hAnsi="Verdana"/>
                <w:bCs/>
                <w:sz w:val="20"/>
                <w:szCs w:val="20"/>
              </w:rPr>
              <w:t>K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093D56">
              <w:rPr>
                <w:rFonts w:ascii="Verdana" w:hAnsi="Verdana"/>
                <w:bCs/>
                <w:sz w:val="20"/>
                <w:szCs w:val="20"/>
              </w:rPr>
              <w:t>_W03, K</w:t>
            </w:r>
            <w:r w:rsidR="00497DF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093D56">
              <w:rPr>
                <w:rFonts w:ascii="Verdana" w:hAnsi="Verdana"/>
                <w:bCs/>
                <w:sz w:val="20"/>
                <w:szCs w:val="20"/>
              </w:rPr>
              <w:t>_W04, K2_W08; K2_U01; K2_U03; K2_U04</w:t>
            </w:r>
            <w:r w:rsidR="00F10AB8">
              <w:rPr>
                <w:rFonts w:ascii="Verdana" w:hAnsi="Verdana"/>
                <w:bCs/>
                <w:sz w:val="20"/>
                <w:szCs w:val="20"/>
              </w:rPr>
              <w:t>, K2_K01.</w:t>
            </w:r>
          </w:p>
        </w:tc>
      </w:tr>
      <w:tr w:rsidR="00275AFC" w:rsidRPr="00093D56" w:rsidTr="00FD56D2">
        <w:trPr>
          <w:trHeight w:val="9"/>
        </w:trPr>
        <w:tc>
          <w:tcPr>
            <w:tcW w:w="487" w:type="dxa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275AFC" w:rsidRPr="00093D56" w:rsidRDefault="00F10AB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eastAsia="pl-PL"/>
              </w:rPr>
              <w:t>-</w:t>
            </w:r>
            <w:r w:rsidR="00275AFC" w:rsidRPr="00093D56">
              <w:rPr>
                <w:rFonts w:ascii="Verdana" w:hAnsi="Verdana"/>
                <w:sz w:val="20"/>
                <w:szCs w:val="20"/>
                <w:lang w:eastAsia="pl-PL"/>
              </w:rPr>
              <w:t xml:space="preserve"> </w:t>
            </w:r>
            <w:r w:rsidR="00275AFC" w:rsidRPr="00093D56">
              <w:rPr>
                <w:rFonts w:ascii="Verdana" w:hAnsi="Verdana"/>
                <w:sz w:val="20"/>
                <w:szCs w:val="20"/>
              </w:rPr>
              <w:t>egzamin pisemny – warunkiem zaliczenia jest uzyskanie 60% punktów</w:t>
            </w:r>
          </w:p>
        </w:tc>
      </w:tr>
      <w:tr w:rsidR="00275AFC" w:rsidRPr="00093D56" w:rsidTr="00FD56D2">
        <w:trPr>
          <w:trHeight w:val="22"/>
        </w:trPr>
        <w:tc>
          <w:tcPr>
            <w:tcW w:w="487" w:type="dxa"/>
            <w:vMerge w:val="restart"/>
          </w:tcPr>
          <w:p w:rsidR="00275AFC" w:rsidRPr="00093D56" w:rsidRDefault="00275AFC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275AFC" w:rsidRPr="00093D56" w:rsidRDefault="00275AF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275AFC" w:rsidRPr="00093D56" w:rsidTr="00FD56D2">
        <w:trPr>
          <w:trHeight w:val="26"/>
        </w:trPr>
        <w:tc>
          <w:tcPr>
            <w:tcW w:w="0" w:type="auto"/>
            <w:vMerge/>
            <w:vAlign w:val="center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275AFC" w:rsidRPr="00093D56" w:rsidRDefault="00275AFC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</w:tcPr>
          <w:p w:rsidR="00275AFC" w:rsidRPr="00093D56" w:rsidRDefault="00275AFC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275AFC" w:rsidRPr="00093D56" w:rsidTr="00FD56D2">
        <w:trPr>
          <w:trHeight w:val="90"/>
        </w:trPr>
        <w:tc>
          <w:tcPr>
            <w:tcW w:w="0" w:type="auto"/>
            <w:vMerge/>
            <w:vAlign w:val="center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- wykład: 15</w:t>
            </w:r>
          </w:p>
        </w:tc>
        <w:tc>
          <w:tcPr>
            <w:tcW w:w="4028" w:type="dxa"/>
          </w:tcPr>
          <w:p w:rsidR="00275AFC" w:rsidRPr="00093D56" w:rsidRDefault="00275AFC" w:rsidP="00C32EE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275AFC" w:rsidRPr="00093D56" w:rsidTr="00FD56D2">
        <w:trPr>
          <w:trHeight w:val="104"/>
        </w:trPr>
        <w:tc>
          <w:tcPr>
            <w:tcW w:w="0" w:type="auto"/>
            <w:vMerge/>
            <w:vAlign w:val="center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F10AB8" w:rsidRDefault="00275AFC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 xml:space="preserve">praca własna studenta: </w:t>
            </w:r>
          </w:p>
          <w:p w:rsidR="00275AFC" w:rsidRPr="00093D56" w:rsidRDefault="00F10AB8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="00275AFC" w:rsidRPr="00093D56">
              <w:rPr>
                <w:rFonts w:ascii="Verdana" w:hAnsi="Verdana"/>
                <w:sz w:val="20"/>
                <w:szCs w:val="20"/>
              </w:rPr>
              <w:t>10</w:t>
            </w:r>
          </w:p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- przygotowanie do egzaminu:</w:t>
            </w:r>
            <w:r w:rsidR="00F10AB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028" w:type="dxa"/>
          </w:tcPr>
          <w:p w:rsidR="00275AFC" w:rsidRPr="00093D56" w:rsidRDefault="00275AFC" w:rsidP="00C32EE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275AFC" w:rsidRPr="00093D56" w:rsidTr="00FD56D2">
        <w:trPr>
          <w:trHeight w:val="21"/>
        </w:trPr>
        <w:tc>
          <w:tcPr>
            <w:tcW w:w="0" w:type="auto"/>
            <w:vMerge/>
            <w:vAlign w:val="center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</w:tcPr>
          <w:p w:rsidR="00275AFC" w:rsidRPr="00093D56" w:rsidRDefault="00275AFC" w:rsidP="00C32EE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275AFC" w:rsidRPr="00093D56" w:rsidTr="00FD56D2">
        <w:trPr>
          <w:trHeight w:val="26"/>
        </w:trPr>
        <w:tc>
          <w:tcPr>
            <w:tcW w:w="0" w:type="auto"/>
            <w:vMerge/>
            <w:vAlign w:val="center"/>
          </w:tcPr>
          <w:p w:rsidR="00275AFC" w:rsidRPr="00093D56" w:rsidRDefault="00275AFC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275AFC" w:rsidRPr="00093D56" w:rsidRDefault="00275AFC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</w:tcPr>
          <w:p w:rsidR="00275AFC" w:rsidRPr="00093D56" w:rsidRDefault="00275AFC" w:rsidP="00C32EE5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093D5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275AFC" w:rsidRPr="00093D56" w:rsidRDefault="00275AFC">
      <w:pPr>
        <w:rPr>
          <w:rFonts w:ascii="Verdana" w:hAnsi="Verdana"/>
          <w:sz w:val="20"/>
          <w:szCs w:val="20"/>
        </w:rPr>
      </w:pPr>
    </w:p>
    <w:sectPr w:rsidR="00275AFC" w:rsidRPr="00093D56" w:rsidSect="00A4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503"/>
    <w:rsid w:val="00093D56"/>
    <w:rsid w:val="000940D4"/>
    <w:rsid w:val="00114E97"/>
    <w:rsid w:val="001679B6"/>
    <w:rsid w:val="001A1CFD"/>
    <w:rsid w:val="001A3C10"/>
    <w:rsid w:val="001C19B5"/>
    <w:rsid w:val="001D10C7"/>
    <w:rsid w:val="0021588C"/>
    <w:rsid w:val="00247C5F"/>
    <w:rsid w:val="00275AFC"/>
    <w:rsid w:val="003C5FDE"/>
    <w:rsid w:val="004053B5"/>
    <w:rsid w:val="004556E6"/>
    <w:rsid w:val="00497DF0"/>
    <w:rsid w:val="004E0A92"/>
    <w:rsid w:val="0051737D"/>
    <w:rsid w:val="005B78DB"/>
    <w:rsid w:val="005F7054"/>
    <w:rsid w:val="006556AA"/>
    <w:rsid w:val="00662F58"/>
    <w:rsid w:val="006A06B2"/>
    <w:rsid w:val="007D2D65"/>
    <w:rsid w:val="00816722"/>
    <w:rsid w:val="00864E2D"/>
    <w:rsid w:val="008E7503"/>
    <w:rsid w:val="0099524F"/>
    <w:rsid w:val="00A415DF"/>
    <w:rsid w:val="00A66E97"/>
    <w:rsid w:val="00B4175D"/>
    <w:rsid w:val="00BB1CBF"/>
    <w:rsid w:val="00C04E3A"/>
    <w:rsid w:val="00C22864"/>
    <w:rsid w:val="00C32EE5"/>
    <w:rsid w:val="00C45F7A"/>
    <w:rsid w:val="00C6323D"/>
    <w:rsid w:val="00C650FA"/>
    <w:rsid w:val="00C8307B"/>
    <w:rsid w:val="00D02A9A"/>
    <w:rsid w:val="00D64DC7"/>
    <w:rsid w:val="00F10AB8"/>
    <w:rsid w:val="00F420C0"/>
    <w:rsid w:val="00F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9C8CC23"/>
  <w15:docId w15:val="{A4472E8E-5E69-47A9-B5AE-D61F1302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0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Joanna Prochorowicz</dc:creator>
  <cp:keywords/>
  <dc:description/>
  <cp:lastModifiedBy>Jola</cp:lastModifiedBy>
  <cp:revision>6</cp:revision>
  <dcterms:created xsi:type="dcterms:W3CDTF">2019-04-13T15:57:00Z</dcterms:created>
  <dcterms:modified xsi:type="dcterms:W3CDTF">2019-04-23T13:29:00Z</dcterms:modified>
</cp:coreProperties>
</file>